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8037" w14:textId="296EFCFE" w:rsidR="004F5288" w:rsidRPr="004F5288" w:rsidRDefault="004F5288" w:rsidP="004F5288">
      <w:pPr>
        <w:widowControl w:val="0"/>
        <w:tabs>
          <w:tab w:val="left" w:pos="1701"/>
          <w:tab w:val="right" w:pos="9639"/>
        </w:tabs>
        <w:overflowPunct/>
        <w:autoSpaceDE/>
        <w:autoSpaceDN/>
        <w:adjustRightInd/>
        <w:spacing w:after="0"/>
        <w:textAlignment w:val="auto"/>
        <w:rPr>
          <w:rFonts w:eastAsia="DengXian" w:cs="Arial"/>
          <w:b/>
          <w:kern w:val="2"/>
          <w:sz w:val="22"/>
          <w:szCs w:val="22"/>
          <w:lang w:val="en-US"/>
        </w:rPr>
      </w:pPr>
      <w:r w:rsidRPr="004F5288">
        <w:rPr>
          <w:rFonts w:eastAsia="DengXian" w:cs="Arial"/>
          <w:b/>
          <w:kern w:val="2"/>
          <w:sz w:val="22"/>
          <w:szCs w:val="22"/>
          <w:lang w:val="en-US"/>
        </w:rPr>
        <w:t>3GPP TSG-RAN WG2 Meeting #126</w:t>
      </w:r>
      <w:r w:rsidRPr="004F5288">
        <w:rPr>
          <w:rFonts w:eastAsia="DengXian" w:cs="Arial"/>
          <w:b/>
          <w:kern w:val="2"/>
          <w:sz w:val="22"/>
          <w:szCs w:val="22"/>
          <w:lang w:val="en-US"/>
        </w:rPr>
        <w:tab/>
      </w:r>
      <w:r w:rsidRPr="004F5288">
        <w:rPr>
          <w:rFonts w:eastAsia="DengXian" w:cs="Arial"/>
          <w:b/>
          <w:i/>
          <w:iCs/>
          <w:kern w:val="2"/>
          <w:sz w:val="22"/>
          <w:szCs w:val="22"/>
          <w:lang w:val="en-US"/>
        </w:rPr>
        <w:t>R2-24</w:t>
      </w:r>
      <w:r w:rsidR="00D87645">
        <w:rPr>
          <w:rFonts w:eastAsia="DengXian" w:cs="Arial"/>
          <w:b/>
          <w:i/>
          <w:iCs/>
          <w:kern w:val="2"/>
          <w:sz w:val="22"/>
          <w:szCs w:val="22"/>
          <w:lang w:val="en-US"/>
        </w:rPr>
        <w:t>05073</w:t>
      </w:r>
    </w:p>
    <w:p w14:paraId="5E269C04" w14:textId="77777777" w:rsidR="004F5288" w:rsidRPr="004F5288" w:rsidRDefault="004F5288" w:rsidP="004F5288">
      <w:pPr>
        <w:widowControl w:val="0"/>
        <w:tabs>
          <w:tab w:val="left" w:pos="1701"/>
          <w:tab w:val="right" w:pos="9639"/>
        </w:tabs>
        <w:overflowPunct/>
        <w:autoSpaceDE/>
        <w:autoSpaceDN/>
        <w:adjustRightInd/>
        <w:spacing w:after="0"/>
        <w:textAlignment w:val="auto"/>
        <w:rPr>
          <w:rFonts w:eastAsia="DengXian" w:cs="Arial"/>
          <w:b/>
          <w:color w:val="000000"/>
          <w:kern w:val="2"/>
          <w:sz w:val="24"/>
          <w:szCs w:val="22"/>
          <w:lang w:val="en-US"/>
        </w:rPr>
      </w:pPr>
      <w:r w:rsidRPr="004F5288">
        <w:rPr>
          <w:rFonts w:eastAsia="DengXian" w:cs="Arial"/>
          <w:b/>
          <w:kern w:val="2"/>
          <w:sz w:val="22"/>
          <w:szCs w:val="22"/>
          <w:lang w:val="en-US"/>
        </w:rPr>
        <w:t>Fukuoka, Japan, May 20-24</w:t>
      </w:r>
      <w:proofErr w:type="gramStart"/>
      <w:r w:rsidRPr="004F5288">
        <w:rPr>
          <w:rFonts w:eastAsia="DengXian" w:cs="Arial"/>
          <w:b/>
          <w:kern w:val="2"/>
          <w:sz w:val="22"/>
          <w:szCs w:val="22"/>
          <w:lang w:val="en-US"/>
        </w:rPr>
        <w:t xml:space="preserve"> 2024</w:t>
      </w:r>
      <w:proofErr w:type="gramEnd"/>
    </w:p>
    <w:p w14:paraId="45292D88" w14:textId="77777777" w:rsidR="00C42762" w:rsidRPr="004F5288" w:rsidRDefault="00C42762" w:rsidP="00C42762">
      <w:pPr>
        <w:widowControl w:val="0"/>
        <w:tabs>
          <w:tab w:val="left" w:pos="1701"/>
          <w:tab w:val="right" w:pos="9923"/>
        </w:tabs>
        <w:overflowPunct/>
        <w:autoSpaceDE/>
        <w:autoSpaceDN/>
        <w:adjustRightInd/>
        <w:spacing w:before="120" w:after="0"/>
        <w:jc w:val="left"/>
        <w:textAlignment w:val="auto"/>
        <w:rPr>
          <w:rFonts w:ascii="Calibri" w:eastAsia="ＭＳ 明朝" w:hAnsi="Calibri" w:cs="Calibri"/>
          <w:b/>
          <w:lang w:eastAsia="x-none"/>
        </w:rPr>
      </w:pPr>
    </w:p>
    <w:p w14:paraId="29E0189D" w14:textId="34FA8ED5" w:rsidR="00105716" w:rsidRPr="005508C6" w:rsidRDefault="00105716" w:rsidP="00105716">
      <w:pPr>
        <w:pStyle w:val="3GPPHeader"/>
        <w:rPr>
          <w:rFonts w:ascii="Calibri" w:hAnsi="Calibri" w:cs="Calibri"/>
          <w:sz w:val="20"/>
        </w:rPr>
      </w:pPr>
      <w:r w:rsidRPr="005508C6">
        <w:rPr>
          <w:rFonts w:ascii="Calibri" w:hAnsi="Calibri" w:cs="Calibri"/>
          <w:sz w:val="20"/>
        </w:rPr>
        <w:t>Agenda Item:</w:t>
      </w:r>
      <w:r w:rsidRPr="005508C6">
        <w:rPr>
          <w:rFonts w:ascii="Calibri" w:hAnsi="Calibri" w:cs="Calibri"/>
          <w:sz w:val="20"/>
        </w:rPr>
        <w:tab/>
      </w:r>
      <w:r w:rsidR="00FD44BB" w:rsidRPr="005508C6">
        <w:rPr>
          <w:rFonts w:ascii="Calibri" w:hAnsi="Calibri" w:cs="Calibri"/>
          <w:sz w:val="20"/>
        </w:rPr>
        <w:t>8.1.2.2</w:t>
      </w:r>
    </w:p>
    <w:p w14:paraId="151D14FB" w14:textId="77777777" w:rsidR="00105716" w:rsidRPr="005508C6" w:rsidRDefault="00105716" w:rsidP="00105716">
      <w:pPr>
        <w:pStyle w:val="3GPPHeader"/>
        <w:rPr>
          <w:rFonts w:ascii="Calibri" w:hAnsi="Calibri" w:cs="Calibri"/>
          <w:sz w:val="20"/>
        </w:rPr>
      </w:pPr>
      <w:r w:rsidRPr="005508C6">
        <w:rPr>
          <w:rFonts w:ascii="Calibri" w:hAnsi="Calibri" w:cs="Calibri"/>
          <w:sz w:val="20"/>
        </w:rPr>
        <w:t>Source:</w:t>
      </w:r>
      <w:r w:rsidRPr="005508C6">
        <w:rPr>
          <w:rFonts w:ascii="Calibri" w:hAnsi="Calibri" w:cs="Calibri"/>
          <w:sz w:val="20"/>
        </w:rPr>
        <w:tab/>
        <w:t>NEC</w:t>
      </w:r>
    </w:p>
    <w:p w14:paraId="265DE6AF" w14:textId="796F3C28" w:rsidR="002117DC" w:rsidRPr="005508C6" w:rsidRDefault="00105716" w:rsidP="00105716">
      <w:pPr>
        <w:pStyle w:val="3GPPHeader"/>
        <w:rPr>
          <w:rFonts w:ascii="Calibri" w:hAnsi="Calibri" w:cs="Calibri"/>
          <w:sz w:val="20"/>
        </w:rPr>
      </w:pPr>
      <w:r w:rsidRPr="005508C6">
        <w:rPr>
          <w:rFonts w:ascii="Calibri" w:hAnsi="Calibri" w:cs="Calibri"/>
          <w:sz w:val="20"/>
        </w:rPr>
        <w:t>Title:</w:t>
      </w:r>
      <w:r w:rsidRPr="005508C6">
        <w:rPr>
          <w:rFonts w:ascii="Calibri" w:hAnsi="Calibri" w:cs="Calibri"/>
          <w:sz w:val="20"/>
        </w:rPr>
        <w:tab/>
      </w:r>
      <w:r w:rsidR="002117DC" w:rsidRPr="005508C6">
        <w:rPr>
          <w:rFonts w:ascii="Calibri" w:hAnsi="Calibri" w:cs="Calibri"/>
          <w:sz w:val="20"/>
        </w:rPr>
        <w:t>Discussion on LCM for UE-sided model</w:t>
      </w:r>
    </w:p>
    <w:p w14:paraId="6DDCF26F" w14:textId="77777777" w:rsidR="00105716" w:rsidRPr="005508C6" w:rsidRDefault="00105716" w:rsidP="00105716">
      <w:pPr>
        <w:pStyle w:val="3GPPHeader"/>
        <w:rPr>
          <w:rFonts w:ascii="Calibri" w:hAnsi="Calibri" w:cs="Calibri"/>
          <w:sz w:val="20"/>
        </w:rPr>
      </w:pPr>
      <w:r w:rsidRPr="005508C6">
        <w:rPr>
          <w:rFonts w:ascii="Calibri" w:hAnsi="Calibri" w:cs="Calibri"/>
          <w:sz w:val="20"/>
        </w:rPr>
        <w:t>Document for:</w:t>
      </w:r>
      <w:r w:rsidRPr="005508C6">
        <w:rPr>
          <w:rFonts w:ascii="Calibri" w:hAnsi="Calibri" w:cs="Calibri"/>
          <w:sz w:val="20"/>
        </w:rPr>
        <w:tab/>
        <w:t>Discussion, Decision</w:t>
      </w:r>
    </w:p>
    <w:p w14:paraId="504D6D6E" w14:textId="77777777" w:rsidR="00105716" w:rsidRPr="005508C6" w:rsidRDefault="00105716" w:rsidP="00105716">
      <w:pPr>
        <w:rPr>
          <w:rFonts w:ascii="Calibri" w:hAnsi="Calibri" w:cs="Calibri"/>
        </w:rPr>
      </w:pPr>
    </w:p>
    <w:p w14:paraId="456BFE63" w14:textId="77777777" w:rsidR="00105716" w:rsidRPr="005508C6" w:rsidRDefault="00105716" w:rsidP="00105716">
      <w:pPr>
        <w:pStyle w:val="1"/>
        <w:rPr>
          <w:rFonts w:ascii="Calibri" w:hAnsi="Calibri" w:cs="Calibri"/>
          <w:b/>
          <w:bCs/>
        </w:rPr>
      </w:pPr>
      <w:bookmarkStart w:id="0" w:name="_Ref488331639"/>
      <w:r w:rsidRPr="005508C6">
        <w:rPr>
          <w:rFonts w:ascii="Calibri" w:hAnsi="Calibri" w:cs="Calibri"/>
          <w:b/>
          <w:bCs/>
        </w:rPr>
        <w:t>Introduction</w:t>
      </w:r>
      <w:bookmarkEnd w:id="0"/>
    </w:p>
    <w:p w14:paraId="368AF47A" w14:textId="42388276" w:rsidR="006C349C" w:rsidRPr="005508C6" w:rsidRDefault="00F52737" w:rsidP="00105716">
      <w:pPr>
        <w:rPr>
          <w:rFonts w:ascii="Calibri" w:hAnsi="Calibri" w:cs="Calibri"/>
        </w:rPr>
      </w:pPr>
      <w:r w:rsidRPr="005508C6">
        <w:rPr>
          <w:rFonts w:ascii="Calibri" w:hAnsi="Calibri" w:cs="Calibri"/>
        </w:rPr>
        <w:t xml:space="preserve">During last meeting, which was the first meeting to discuss Rel-19 WI, </w:t>
      </w:r>
      <w:r w:rsidR="00AF2C80" w:rsidRPr="005508C6">
        <w:rPr>
          <w:rFonts w:ascii="Calibri" w:hAnsi="Calibri" w:cs="Calibri"/>
        </w:rPr>
        <w:t>good progress of AI/ML for NR air interface had been made, of which the following agreements were captured for LCM for UE-sided model</w:t>
      </w:r>
      <w:r w:rsidR="00D87645">
        <w:rPr>
          <w:rFonts w:ascii="Calibri" w:hAnsi="Calibri" w:cs="Calibri"/>
        </w:rPr>
        <w:t xml:space="preserve"> [1]</w:t>
      </w:r>
      <w:r w:rsidR="00AF2C80" w:rsidRPr="005508C6">
        <w:rPr>
          <w:rFonts w:ascii="Calibri" w:hAnsi="Calibri" w:cs="Calibri"/>
        </w:rPr>
        <w:t>:</w:t>
      </w:r>
    </w:p>
    <w:tbl>
      <w:tblPr>
        <w:tblStyle w:val="ab"/>
        <w:tblW w:w="0" w:type="auto"/>
        <w:tblLook w:val="04A0" w:firstRow="1" w:lastRow="0" w:firstColumn="1" w:lastColumn="0" w:noHBand="0" w:noVBand="1"/>
      </w:tblPr>
      <w:tblGrid>
        <w:gridCol w:w="9629"/>
      </w:tblGrid>
      <w:tr w:rsidR="00AF2C80" w:rsidRPr="005508C6" w14:paraId="067C0FB4" w14:textId="77777777" w:rsidTr="00AF2C80">
        <w:tc>
          <w:tcPr>
            <w:tcW w:w="9629" w:type="dxa"/>
          </w:tcPr>
          <w:p w14:paraId="64B8B8AF" w14:textId="77777777" w:rsidR="00BD6312" w:rsidRPr="005508C6" w:rsidRDefault="00BD6312" w:rsidP="00BD6312">
            <w:pPr>
              <w:rPr>
                <w:rFonts w:ascii="Calibri" w:hAnsi="Calibri" w:cs="Calibri"/>
                <w:lang w:val="en-US"/>
              </w:rPr>
            </w:pPr>
            <w:r w:rsidRPr="005508C6">
              <w:rPr>
                <w:rFonts w:ascii="Calibri" w:hAnsi="Calibri" w:cs="Calibri"/>
                <w:lang w:val="en-US"/>
              </w:rPr>
              <w:t>Agreements</w:t>
            </w:r>
          </w:p>
          <w:p w14:paraId="1D91F6A8" w14:textId="557B71C7" w:rsidR="00BD6312" w:rsidRPr="005508C6" w:rsidRDefault="00BD6312" w:rsidP="00BD6312">
            <w:pPr>
              <w:rPr>
                <w:rFonts w:ascii="Calibri" w:hAnsi="Calibri" w:cs="Calibri"/>
                <w:lang w:val="en-US"/>
              </w:rPr>
            </w:pPr>
            <w:r w:rsidRPr="005508C6">
              <w:rPr>
                <w:rFonts w:ascii="Calibri" w:hAnsi="Calibri" w:cs="Calibri"/>
                <w:lang w:val="en-US"/>
              </w:rPr>
              <w:t>1.</w:t>
            </w:r>
            <w:r w:rsidRPr="005508C6">
              <w:rPr>
                <w:rFonts w:ascii="Calibri" w:hAnsi="Calibri" w:cs="Calibri"/>
                <w:lang w:val="en-US"/>
              </w:rPr>
              <w:tab/>
              <w:t xml:space="preserve">Which AI/ML-enabled Features/FGs and functionalities are supported should be standardized. The details wait for RAN1’s progress. “supported” means that the UE </w:t>
            </w:r>
            <w:proofErr w:type="gramStart"/>
            <w:r w:rsidRPr="005508C6">
              <w:rPr>
                <w:rFonts w:ascii="Calibri" w:hAnsi="Calibri" w:cs="Calibri"/>
                <w:lang w:val="en-US"/>
              </w:rPr>
              <w:t>is capable of supporting</w:t>
            </w:r>
            <w:proofErr w:type="gramEnd"/>
            <w:r w:rsidRPr="005508C6">
              <w:rPr>
                <w:rFonts w:ascii="Calibri" w:hAnsi="Calibri" w:cs="Calibri"/>
                <w:lang w:val="en-US"/>
              </w:rPr>
              <w:t xml:space="preserve"> the functionality and doesn’t mean </w:t>
            </w:r>
            <w:proofErr w:type="spellStart"/>
            <w:r w:rsidRPr="005508C6">
              <w:rPr>
                <w:rFonts w:ascii="Calibri" w:hAnsi="Calibri" w:cs="Calibri"/>
                <w:lang w:val="en-US"/>
              </w:rPr>
              <w:t>neccesarily</w:t>
            </w:r>
            <w:proofErr w:type="spellEnd"/>
            <w:r w:rsidRPr="005508C6">
              <w:rPr>
                <w:rFonts w:ascii="Calibri" w:hAnsi="Calibri" w:cs="Calibri"/>
                <w:lang w:val="en-US"/>
              </w:rPr>
              <w:t xml:space="preserve"> that the UE has the model available. FFS what functionality refers to.  </w:t>
            </w:r>
          </w:p>
          <w:p w14:paraId="78DB0C84" w14:textId="03B03FC9" w:rsidR="00AF2C80" w:rsidRPr="005508C6" w:rsidRDefault="00BD6312" w:rsidP="00BD6312">
            <w:pPr>
              <w:rPr>
                <w:rFonts w:ascii="Calibri" w:hAnsi="Calibri" w:cs="Calibri"/>
                <w:lang w:val="en-US"/>
              </w:rPr>
            </w:pPr>
            <w:r w:rsidRPr="005508C6">
              <w:rPr>
                <w:rFonts w:ascii="Calibri" w:hAnsi="Calibri" w:cs="Calibri"/>
                <w:lang w:val="en-US"/>
              </w:rPr>
              <w:t>2.</w:t>
            </w:r>
            <w:r w:rsidRPr="005508C6">
              <w:rPr>
                <w:rFonts w:ascii="Calibri" w:hAnsi="Calibri" w:cs="Calibri"/>
                <w:lang w:val="en-US"/>
              </w:rPr>
              <w:tab/>
              <w:t>Supported AI/ML-enabled Features/FGs and supported functionalities are included in UE capability.</w:t>
            </w:r>
          </w:p>
        </w:tc>
      </w:tr>
    </w:tbl>
    <w:p w14:paraId="20085B64" w14:textId="77777777" w:rsidR="00AF2C80" w:rsidRPr="005508C6" w:rsidRDefault="00AF2C80" w:rsidP="00105716">
      <w:pPr>
        <w:rPr>
          <w:rFonts w:ascii="Calibri" w:hAnsi="Calibri" w:cs="Calibri"/>
        </w:rPr>
      </w:pPr>
    </w:p>
    <w:tbl>
      <w:tblPr>
        <w:tblStyle w:val="ab"/>
        <w:tblW w:w="0" w:type="auto"/>
        <w:tblLook w:val="04A0" w:firstRow="1" w:lastRow="0" w:firstColumn="1" w:lastColumn="0" w:noHBand="0" w:noVBand="1"/>
      </w:tblPr>
      <w:tblGrid>
        <w:gridCol w:w="9629"/>
      </w:tblGrid>
      <w:tr w:rsidR="00ED0201" w:rsidRPr="005508C6" w14:paraId="199F574D" w14:textId="77777777" w:rsidTr="00ED0201">
        <w:tc>
          <w:tcPr>
            <w:tcW w:w="9629" w:type="dxa"/>
          </w:tcPr>
          <w:p w14:paraId="03016E93" w14:textId="77777777" w:rsidR="00ED0201" w:rsidRPr="005508C6" w:rsidRDefault="00ED0201" w:rsidP="00ED0201">
            <w:pPr>
              <w:rPr>
                <w:rFonts w:ascii="Calibri" w:hAnsi="Calibri" w:cs="Calibri"/>
              </w:rPr>
            </w:pPr>
            <w:r w:rsidRPr="005508C6">
              <w:rPr>
                <w:rFonts w:ascii="Calibri" w:hAnsi="Calibri" w:cs="Calibri"/>
              </w:rPr>
              <w:t xml:space="preserve">Agreements for positioning and beam management </w:t>
            </w:r>
          </w:p>
          <w:p w14:paraId="68FBBF69" w14:textId="77777777" w:rsidR="00ED0201" w:rsidRPr="005508C6" w:rsidRDefault="00ED0201" w:rsidP="00ED0201">
            <w:pPr>
              <w:rPr>
                <w:rFonts w:ascii="Calibri" w:hAnsi="Calibri" w:cs="Calibri"/>
              </w:rPr>
            </w:pPr>
            <w:r w:rsidRPr="005508C6">
              <w:rPr>
                <w:rFonts w:ascii="Calibri" w:hAnsi="Calibri" w:cs="Calibri"/>
              </w:rPr>
              <w:t>1</w:t>
            </w:r>
            <w:r w:rsidRPr="005508C6">
              <w:rPr>
                <w:rFonts w:ascii="Calibri" w:hAnsi="Calibri" w:cs="Calibri"/>
              </w:rPr>
              <w:tab/>
              <w:t xml:space="preserve">Support proactive reporting of UE-sided applicable functionality, e.g., the UE reports its applicable AI/ML functionalities via UAI message/LPP message.  </w:t>
            </w:r>
          </w:p>
          <w:p w14:paraId="1CEB2053" w14:textId="7BC8B622" w:rsidR="00ED0201" w:rsidRPr="005508C6" w:rsidRDefault="00ED0201" w:rsidP="00ED0201">
            <w:pPr>
              <w:rPr>
                <w:rFonts w:ascii="Calibri" w:hAnsi="Calibri" w:cs="Calibri"/>
              </w:rPr>
            </w:pPr>
            <w:r w:rsidRPr="005508C6">
              <w:rPr>
                <w:rFonts w:ascii="Calibri" w:hAnsi="Calibri" w:cs="Calibri"/>
              </w:rPr>
              <w:t>2</w:t>
            </w:r>
            <w:r w:rsidRPr="005508C6">
              <w:rPr>
                <w:rFonts w:ascii="Calibri" w:hAnsi="Calibri" w:cs="Calibri"/>
              </w:rPr>
              <w:tab/>
              <w:t xml:space="preserve">Support reactive reporting of </w:t>
            </w:r>
            <w:bookmarkStart w:id="1" w:name="_Hlk166069359"/>
            <w:r w:rsidRPr="005508C6">
              <w:rPr>
                <w:rFonts w:ascii="Calibri" w:hAnsi="Calibri" w:cs="Calibri"/>
              </w:rPr>
              <w:t>UE-sided applicable functionality</w:t>
            </w:r>
            <w:bookmarkEnd w:id="1"/>
            <w:r w:rsidRPr="005508C6">
              <w:rPr>
                <w:rFonts w:ascii="Calibri" w:hAnsi="Calibri" w:cs="Calibri"/>
              </w:rPr>
              <w:t xml:space="preserve">. The NW configures AI/ML functionalities via RRC/LPP message. FFS what the configuration contains. FFS how to report applicable functionality and what is applicable functionality </w:t>
            </w:r>
          </w:p>
          <w:p w14:paraId="48705CA7" w14:textId="0343E054" w:rsidR="00ED0201" w:rsidRPr="005508C6" w:rsidRDefault="00ED0201" w:rsidP="00ED0201">
            <w:pPr>
              <w:rPr>
                <w:rFonts w:ascii="Calibri" w:hAnsi="Calibri" w:cs="Calibri"/>
              </w:rPr>
            </w:pPr>
            <w:r w:rsidRPr="005508C6">
              <w:rPr>
                <w:rFonts w:ascii="Calibri" w:hAnsi="Calibri" w:cs="Calibri"/>
              </w:rPr>
              <w:t>3</w:t>
            </w:r>
            <w:r w:rsidRPr="005508C6">
              <w:rPr>
                <w:rFonts w:ascii="Calibri" w:hAnsi="Calibri" w:cs="Calibri"/>
              </w:rPr>
              <w:tab/>
              <w:t>FFS how the two approaches will be specified and whether we can combine them into one procedure.    FFS how to report applicable functionality, what is applicable functionality, how the UE determines which function is applicable or not (if it is needed)</w:t>
            </w:r>
          </w:p>
        </w:tc>
      </w:tr>
    </w:tbl>
    <w:p w14:paraId="404A1D83" w14:textId="77777777" w:rsidR="00ED0201" w:rsidRPr="005508C6" w:rsidRDefault="00ED0201" w:rsidP="00105716">
      <w:pPr>
        <w:rPr>
          <w:rFonts w:ascii="Calibri" w:hAnsi="Calibri" w:cs="Calibri"/>
        </w:rPr>
      </w:pPr>
    </w:p>
    <w:tbl>
      <w:tblPr>
        <w:tblStyle w:val="ab"/>
        <w:tblW w:w="0" w:type="auto"/>
        <w:tblLook w:val="04A0" w:firstRow="1" w:lastRow="0" w:firstColumn="1" w:lastColumn="0" w:noHBand="0" w:noVBand="1"/>
      </w:tblPr>
      <w:tblGrid>
        <w:gridCol w:w="9629"/>
      </w:tblGrid>
      <w:tr w:rsidR="00ED0201" w:rsidRPr="005508C6" w14:paraId="320E19ED" w14:textId="77777777" w:rsidTr="00ED0201">
        <w:tc>
          <w:tcPr>
            <w:tcW w:w="9629" w:type="dxa"/>
          </w:tcPr>
          <w:p w14:paraId="7D6D8448" w14:textId="77777777" w:rsidR="008E4ED8" w:rsidRPr="005508C6" w:rsidRDefault="008E4ED8" w:rsidP="008E4ED8">
            <w:pPr>
              <w:rPr>
                <w:rFonts w:ascii="Calibri" w:hAnsi="Calibri" w:cs="Calibri"/>
              </w:rPr>
            </w:pPr>
            <w:r w:rsidRPr="005508C6">
              <w:rPr>
                <w:rFonts w:ascii="Calibri" w:hAnsi="Calibri" w:cs="Calibri"/>
              </w:rPr>
              <w:t>Agreements:</w:t>
            </w:r>
          </w:p>
          <w:p w14:paraId="6D78BF1B" w14:textId="77777777" w:rsidR="008E4ED8" w:rsidRPr="005508C6" w:rsidRDefault="008E4ED8" w:rsidP="008E4ED8">
            <w:pPr>
              <w:rPr>
                <w:rFonts w:ascii="Calibri" w:hAnsi="Calibri" w:cs="Calibri"/>
              </w:rPr>
            </w:pPr>
            <w:r w:rsidRPr="005508C6">
              <w:rPr>
                <w:rFonts w:ascii="Calibri" w:hAnsi="Calibri" w:cs="Calibri"/>
              </w:rPr>
              <w:t>1</w:t>
            </w:r>
            <w:r w:rsidRPr="005508C6">
              <w:rPr>
                <w:rFonts w:ascii="Calibri" w:hAnsi="Calibri" w:cs="Calibri"/>
              </w:rPr>
              <w:tab/>
              <w:t>For UE-sided model, for the functionality management, the “network decision, network-initiated” AI/ML management is supported as a baseline.  The following can be considered further “UE autonomous, decision reported to the network”, “Network decision, UE-initiated” (</w:t>
            </w:r>
            <w:proofErr w:type="gramStart"/>
            <w:r w:rsidRPr="005508C6">
              <w:rPr>
                <w:rFonts w:ascii="Calibri" w:hAnsi="Calibri" w:cs="Calibri"/>
              </w:rPr>
              <w:t>i.e.</w:t>
            </w:r>
            <w:proofErr w:type="gramEnd"/>
            <w:r w:rsidRPr="005508C6">
              <w:rPr>
                <w:rFonts w:ascii="Calibri" w:hAnsi="Calibri" w:cs="Calibri"/>
              </w:rPr>
              <w:t xml:space="preserve"> proactive approach).  </w:t>
            </w:r>
          </w:p>
          <w:p w14:paraId="421B72C0" w14:textId="4C485FE0" w:rsidR="00ED0201" w:rsidRPr="005508C6" w:rsidRDefault="008E4ED8" w:rsidP="008E4ED8">
            <w:pPr>
              <w:rPr>
                <w:rFonts w:ascii="Calibri" w:hAnsi="Calibri" w:cs="Calibri"/>
              </w:rPr>
            </w:pPr>
            <w:r w:rsidRPr="005508C6">
              <w:rPr>
                <w:rFonts w:ascii="Calibri" w:hAnsi="Calibri" w:cs="Calibri"/>
              </w:rPr>
              <w:t>2</w:t>
            </w:r>
            <w:r w:rsidRPr="005508C6">
              <w:rPr>
                <w:rFonts w:ascii="Calibri" w:hAnsi="Calibri" w:cs="Calibri"/>
              </w:rPr>
              <w:tab/>
              <w:t>“UE-autonomous, UE’s decision is not reported to the network” is not considered for Rel-19</w:t>
            </w:r>
          </w:p>
        </w:tc>
      </w:tr>
    </w:tbl>
    <w:p w14:paraId="64D3DBC5" w14:textId="77777777" w:rsidR="00ED0201" w:rsidRDefault="00ED0201" w:rsidP="00105716">
      <w:pPr>
        <w:rPr>
          <w:rFonts w:ascii="Calibri" w:hAnsi="Calibri" w:cs="Calibri"/>
        </w:rPr>
      </w:pPr>
    </w:p>
    <w:p w14:paraId="7E8E5530" w14:textId="5A1F1D14" w:rsidR="004F2D18" w:rsidRPr="005508C6" w:rsidRDefault="004F2D18" w:rsidP="00105716">
      <w:pPr>
        <w:rPr>
          <w:rFonts w:ascii="Calibri" w:hAnsi="Calibri" w:cs="Calibri"/>
        </w:rPr>
      </w:pPr>
      <w:r>
        <w:rPr>
          <w:rFonts w:ascii="Calibri" w:hAnsi="Calibri" w:cs="Calibri" w:hint="eastAsia"/>
        </w:rPr>
        <w:t>T</w:t>
      </w:r>
      <w:r>
        <w:rPr>
          <w:rFonts w:ascii="Calibri" w:hAnsi="Calibri" w:cs="Calibri"/>
        </w:rPr>
        <w:t>herefore, in this contribution, we will further investigate on the following issues regarding to LCM for UE-sided model.</w:t>
      </w:r>
    </w:p>
    <w:p w14:paraId="56F806E1" w14:textId="77E99BBD" w:rsidR="002F64DB" w:rsidRPr="005508C6" w:rsidRDefault="00105716" w:rsidP="00105716">
      <w:pPr>
        <w:pStyle w:val="1"/>
        <w:rPr>
          <w:rFonts w:ascii="Calibri" w:hAnsi="Calibri" w:cs="Calibri"/>
          <w:b/>
          <w:bCs/>
        </w:rPr>
      </w:pPr>
      <w:r w:rsidRPr="005508C6">
        <w:rPr>
          <w:rFonts w:ascii="Calibri" w:hAnsi="Calibri" w:cs="Calibri"/>
          <w:b/>
          <w:bCs/>
        </w:rPr>
        <w:t>Discussion</w:t>
      </w:r>
    </w:p>
    <w:p w14:paraId="7091A00B" w14:textId="65F96720" w:rsidR="00516683" w:rsidRPr="005508C6" w:rsidRDefault="00516683" w:rsidP="00516683">
      <w:pPr>
        <w:pStyle w:val="2"/>
        <w:rPr>
          <w:rFonts w:ascii="Calibri" w:hAnsi="Calibri" w:cs="Calibri"/>
        </w:rPr>
      </w:pPr>
      <w:bookmarkStart w:id="2" w:name="_In-sequence_SDU_delivery"/>
      <w:bookmarkStart w:id="3" w:name="_Ref189809556"/>
      <w:bookmarkStart w:id="4" w:name="_Ref174151459"/>
      <w:bookmarkStart w:id="5" w:name="_Ref450865335"/>
      <w:bookmarkEnd w:id="2"/>
      <w:r w:rsidRPr="005508C6">
        <w:rPr>
          <w:rFonts w:ascii="Calibri" w:hAnsi="Calibri" w:cs="Calibri"/>
        </w:rPr>
        <w:t xml:space="preserve">UE </w:t>
      </w:r>
      <w:r w:rsidR="00DE7246" w:rsidRPr="005508C6">
        <w:rPr>
          <w:rFonts w:ascii="Calibri" w:hAnsi="Calibri" w:cs="Calibri"/>
        </w:rPr>
        <w:t>applicability</w:t>
      </w:r>
      <w:r w:rsidR="00591E67" w:rsidRPr="005508C6">
        <w:rPr>
          <w:rFonts w:ascii="Calibri" w:hAnsi="Calibri" w:cs="Calibri"/>
        </w:rPr>
        <w:t>/capability</w:t>
      </w:r>
      <w:r w:rsidRPr="005508C6">
        <w:rPr>
          <w:rFonts w:ascii="Calibri" w:hAnsi="Calibri" w:cs="Calibri"/>
        </w:rPr>
        <w:t xml:space="preserve"> reporting</w:t>
      </w:r>
    </w:p>
    <w:p w14:paraId="3EDE9859" w14:textId="09523B99" w:rsidR="00DB3C58" w:rsidRDefault="00025CEE" w:rsidP="003C4A8D">
      <w:pPr>
        <w:ind w:firstLineChars="50" w:firstLine="100"/>
        <w:rPr>
          <w:rFonts w:ascii="Calibri" w:hAnsi="Calibri" w:cs="Calibri"/>
          <w:lang w:val="en-US"/>
        </w:rPr>
      </w:pPr>
      <w:r>
        <w:rPr>
          <w:rFonts w:ascii="Calibri" w:hAnsi="Calibri" w:cs="Calibri"/>
        </w:rPr>
        <w:t xml:space="preserve">Among agreements achieved during RAN2#125bis meeting, there are two terminologies on AI/ML functionalities, supported functionalities and applicable functionalities. “Supported” was clarified </w:t>
      </w:r>
      <w:r>
        <w:rPr>
          <w:rFonts w:ascii="Calibri" w:eastAsia="游明朝" w:hAnsi="Calibri" w:cs="Calibri" w:hint="eastAsia"/>
          <w:lang w:eastAsia="ja-JP"/>
        </w:rPr>
        <w:t>t</w:t>
      </w:r>
      <w:r>
        <w:rPr>
          <w:rFonts w:ascii="Calibri" w:eastAsia="游明朝" w:hAnsi="Calibri" w:cs="Calibri"/>
          <w:lang w:eastAsia="ja-JP"/>
        </w:rPr>
        <w:t xml:space="preserve">o mean </w:t>
      </w:r>
      <w:r w:rsidRPr="005508C6">
        <w:rPr>
          <w:rFonts w:ascii="Calibri" w:hAnsi="Calibri" w:cs="Calibri"/>
          <w:lang w:val="en-US"/>
        </w:rPr>
        <w:t xml:space="preserve">that the UE is capable of supporting the functionality and doesn’t mean </w:t>
      </w:r>
      <w:proofErr w:type="spellStart"/>
      <w:r w:rsidRPr="005508C6">
        <w:rPr>
          <w:rFonts w:ascii="Calibri" w:hAnsi="Calibri" w:cs="Calibri"/>
          <w:lang w:val="en-US"/>
        </w:rPr>
        <w:t>neccesarily</w:t>
      </w:r>
      <w:proofErr w:type="spellEnd"/>
      <w:r w:rsidRPr="005508C6">
        <w:rPr>
          <w:rFonts w:ascii="Calibri" w:hAnsi="Calibri" w:cs="Calibri"/>
          <w:lang w:val="en-US"/>
        </w:rPr>
        <w:t xml:space="preserve"> that the UE has the model available</w:t>
      </w:r>
      <w:r>
        <w:rPr>
          <w:rFonts w:ascii="Calibri" w:hAnsi="Calibri" w:cs="Calibri"/>
          <w:lang w:val="en-US"/>
        </w:rPr>
        <w:t xml:space="preserve">. </w:t>
      </w:r>
      <w:r w:rsidR="00A41CF1">
        <w:rPr>
          <w:rFonts w:ascii="Calibri" w:hAnsi="Calibri" w:cs="Calibri"/>
          <w:lang w:val="en-US"/>
        </w:rPr>
        <w:t xml:space="preserve">On the other hand, </w:t>
      </w:r>
      <w:r w:rsidR="00A41CF1" w:rsidRPr="00A41CF1">
        <w:rPr>
          <w:rFonts w:ascii="Calibri" w:hAnsi="Calibri" w:cs="Calibri"/>
          <w:lang w:val="en-US"/>
        </w:rPr>
        <w:t xml:space="preserve">what </w:t>
      </w:r>
      <w:r w:rsidR="00A41CF1" w:rsidRPr="00A41CF1">
        <w:rPr>
          <w:rFonts w:ascii="Calibri" w:hAnsi="Calibri" w:cs="Calibri"/>
          <w:lang w:val="en-US"/>
        </w:rPr>
        <w:lastRenderedPageBreak/>
        <w:t xml:space="preserve">is applicable functionality </w:t>
      </w:r>
      <w:r w:rsidR="00A41CF1">
        <w:rPr>
          <w:rFonts w:ascii="Calibri" w:hAnsi="Calibri" w:cs="Calibri"/>
          <w:lang w:val="en-US"/>
        </w:rPr>
        <w:t>is still FFS. W</w:t>
      </w:r>
      <w:r w:rsidR="00236552">
        <w:rPr>
          <w:rFonts w:ascii="Calibri" w:hAnsi="Calibri" w:cs="Calibri"/>
          <w:lang w:val="en-US"/>
        </w:rPr>
        <w:t xml:space="preserve">e observe that applicable functionalities are </w:t>
      </w:r>
      <w:r w:rsidR="00D87645">
        <w:rPr>
          <w:rFonts w:ascii="Calibri" w:hAnsi="Calibri" w:cs="Calibri"/>
          <w:lang w:val="en-US"/>
        </w:rPr>
        <w:t xml:space="preserve">a </w:t>
      </w:r>
      <w:r w:rsidR="00236552">
        <w:rPr>
          <w:rFonts w:ascii="Calibri" w:hAnsi="Calibri" w:cs="Calibri"/>
          <w:lang w:val="en-US"/>
        </w:rPr>
        <w:t xml:space="preserve">subset of supported functionalities. </w:t>
      </w:r>
      <w:r w:rsidR="00A41CF1">
        <w:rPr>
          <w:rFonts w:ascii="Calibri" w:hAnsi="Calibri" w:cs="Calibri"/>
          <w:lang w:val="en-US"/>
        </w:rPr>
        <w:t>Furthermore, w</w:t>
      </w:r>
      <w:r w:rsidR="00236552">
        <w:rPr>
          <w:rFonts w:ascii="Calibri" w:hAnsi="Calibri" w:cs="Calibri"/>
          <w:lang w:val="en-US"/>
        </w:rPr>
        <w:t xml:space="preserve">hether a supported functionality is an applicable functionality depends on consistency between NW-side and UE-side applicable conditions, i.e., if </w:t>
      </w:r>
      <w:r w:rsidR="00236552">
        <w:rPr>
          <w:rFonts w:ascii="Calibri" w:hAnsi="Calibri" w:cs="Calibri" w:hint="eastAsia"/>
          <w:lang w:val="en-US"/>
        </w:rPr>
        <w:t>NW-side</w:t>
      </w:r>
      <w:r w:rsidR="00236552">
        <w:rPr>
          <w:rFonts w:ascii="Calibri" w:hAnsi="Calibri" w:cs="Calibri"/>
          <w:lang w:val="en-US"/>
        </w:rPr>
        <w:t xml:space="preserve"> and UE-side </w:t>
      </w:r>
      <w:r w:rsidR="00BF22AF">
        <w:rPr>
          <w:rFonts w:ascii="Calibri" w:hAnsi="Calibri" w:cs="Calibri"/>
          <w:lang w:val="en-US"/>
        </w:rPr>
        <w:t>applicable</w:t>
      </w:r>
      <w:r w:rsidR="00236552">
        <w:rPr>
          <w:rFonts w:ascii="Calibri" w:hAnsi="Calibri" w:cs="Calibri"/>
          <w:lang w:val="en-US"/>
        </w:rPr>
        <w:t xml:space="preserve"> condition </w:t>
      </w:r>
      <w:r w:rsidR="009C668E">
        <w:rPr>
          <w:rFonts w:ascii="Calibri" w:hAnsi="Calibri" w:cs="Calibri"/>
          <w:lang w:val="en-US"/>
        </w:rPr>
        <w:t xml:space="preserve">related to a supported functionality </w:t>
      </w:r>
      <w:r w:rsidR="00236552">
        <w:rPr>
          <w:rFonts w:ascii="Calibri" w:hAnsi="Calibri" w:cs="Calibri"/>
          <w:lang w:val="en-US"/>
        </w:rPr>
        <w:t xml:space="preserve">is </w:t>
      </w:r>
      <w:bookmarkStart w:id="6" w:name="_Hlk166075412"/>
      <w:r w:rsidR="00236552">
        <w:rPr>
          <w:rFonts w:ascii="Calibri" w:hAnsi="Calibri" w:cs="Calibri"/>
          <w:lang w:val="en-US"/>
        </w:rPr>
        <w:t>consistent</w:t>
      </w:r>
      <w:bookmarkEnd w:id="6"/>
      <w:r w:rsidR="00236552">
        <w:rPr>
          <w:rFonts w:ascii="Calibri" w:hAnsi="Calibri" w:cs="Calibri"/>
          <w:lang w:val="en-US"/>
        </w:rPr>
        <w:t xml:space="preserve">, </w:t>
      </w:r>
      <w:r w:rsidR="009C668E">
        <w:rPr>
          <w:rFonts w:ascii="Calibri" w:hAnsi="Calibri" w:cs="Calibri"/>
          <w:lang w:val="en-US"/>
        </w:rPr>
        <w:t xml:space="preserve">it can </w:t>
      </w:r>
      <w:r w:rsidR="00236552">
        <w:rPr>
          <w:rFonts w:ascii="Calibri" w:hAnsi="Calibri" w:cs="Calibri"/>
          <w:lang w:val="en-US"/>
        </w:rPr>
        <w:t xml:space="preserve">be considered as an applicable </w:t>
      </w:r>
      <w:r w:rsidR="00DB3C58">
        <w:rPr>
          <w:rFonts w:ascii="Calibri" w:hAnsi="Calibri" w:cs="Calibri"/>
          <w:lang w:val="en-US"/>
        </w:rPr>
        <w:t>function.</w:t>
      </w:r>
    </w:p>
    <w:p w14:paraId="0F013134" w14:textId="32C50F4F" w:rsidR="00DB3C58" w:rsidRPr="005508C6" w:rsidRDefault="00DB3C58" w:rsidP="00DB3C58">
      <w:pPr>
        <w:pStyle w:val="Observation"/>
        <w:rPr>
          <w:rFonts w:ascii="Calibri" w:hAnsi="Calibri" w:cs="Calibri"/>
        </w:rPr>
      </w:pPr>
      <w:bookmarkStart w:id="7" w:name="_Toc166140199"/>
      <w:bookmarkStart w:id="8" w:name="_Hlk166248692"/>
      <w:r>
        <w:rPr>
          <w:rFonts w:ascii="Calibri" w:hAnsi="Calibri" w:cs="Calibri"/>
        </w:rPr>
        <w:t>A</w:t>
      </w:r>
      <w:r w:rsidRPr="00DB3C58">
        <w:rPr>
          <w:rFonts w:ascii="Calibri" w:hAnsi="Calibri" w:cs="Calibri"/>
        </w:rPr>
        <w:t xml:space="preserve">pplicable functionalities are </w:t>
      </w:r>
      <w:r w:rsidR="00D87645">
        <w:rPr>
          <w:rFonts w:ascii="Calibri" w:hAnsi="Calibri" w:cs="Calibri"/>
        </w:rPr>
        <w:t xml:space="preserve">a </w:t>
      </w:r>
      <w:r w:rsidRPr="00DB3C58">
        <w:rPr>
          <w:rFonts w:ascii="Calibri" w:hAnsi="Calibri" w:cs="Calibri"/>
        </w:rPr>
        <w:t>subset of supported functionalities.</w:t>
      </w:r>
      <w:r>
        <w:rPr>
          <w:rFonts w:ascii="Calibri" w:hAnsi="Calibri" w:cs="Calibri"/>
        </w:rPr>
        <w:t xml:space="preserve"> </w:t>
      </w:r>
      <w:r w:rsidR="009C668E">
        <w:rPr>
          <w:rFonts w:ascii="Calibri" w:hAnsi="Calibri" w:cs="Calibri"/>
        </w:rPr>
        <w:t xml:space="preserve">When NW-side and UE-side </w:t>
      </w:r>
      <w:r w:rsidR="00BF22AF">
        <w:rPr>
          <w:rFonts w:ascii="Calibri" w:hAnsi="Calibri" w:cs="Calibri"/>
        </w:rPr>
        <w:t>applicable</w:t>
      </w:r>
      <w:r w:rsidR="009C668E">
        <w:rPr>
          <w:rFonts w:ascii="Calibri" w:hAnsi="Calibri" w:cs="Calibri"/>
        </w:rPr>
        <w:t xml:space="preserve"> condition</w:t>
      </w:r>
      <w:r w:rsidR="00D87645">
        <w:rPr>
          <w:rFonts w:ascii="Calibri" w:hAnsi="Calibri" w:cs="Calibri"/>
        </w:rPr>
        <w:t>s</w:t>
      </w:r>
      <w:r w:rsidR="009C668E">
        <w:rPr>
          <w:rFonts w:ascii="Calibri" w:hAnsi="Calibri" w:cs="Calibri"/>
        </w:rPr>
        <w:t xml:space="preserve"> related to a functionality </w:t>
      </w:r>
      <w:r w:rsidR="00D87645">
        <w:rPr>
          <w:rFonts w:ascii="Calibri" w:hAnsi="Calibri" w:cs="Calibri"/>
        </w:rPr>
        <w:t>are</w:t>
      </w:r>
      <w:r w:rsidR="009C668E">
        <w:rPr>
          <w:rFonts w:ascii="Calibri" w:hAnsi="Calibri" w:cs="Calibri"/>
        </w:rPr>
        <w:t xml:space="preserve"> consistent, </w:t>
      </w:r>
      <w:r w:rsidR="00A41CF1">
        <w:rPr>
          <w:rFonts w:ascii="Calibri" w:hAnsi="Calibri" w:cs="Calibri"/>
        </w:rPr>
        <w:t xml:space="preserve">the supported functionality </w:t>
      </w:r>
      <w:r w:rsidR="009C668E">
        <w:rPr>
          <w:rFonts w:ascii="Calibri" w:hAnsi="Calibri" w:cs="Calibri"/>
        </w:rPr>
        <w:t>can be considered as an applicable function</w:t>
      </w:r>
      <w:r w:rsidR="00D87645">
        <w:rPr>
          <w:rFonts w:ascii="Calibri" w:hAnsi="Calibri" w:cs="Calibri"/>
        </w:rPr>
        <w:t>ality</w:t>
      </w:r>
      <w:r w:rsidR="009C668E">
        <w:rPr>
          <w:rFonts w:ascii="Calibri" w:hAnsi="Calibri" w:cs="Calibri"/>
        </w:rPr>
        <w:t>.</w:t>
      </w:r>
      <w:bookmarkEnd w:id="7"/>
    </w:p>
    <w:bookmarkEnd w:id="8"/>
    <w:p w14:paraId="09617C53" w14:textId="3B19482B" w:rsidR="00417F93" w:rsidRDefault="009C668E" w:rsidP="003C4A8D">
      <w:pPr>
        <w:ind w:firstLineChars="50" w:firstLine="100"/>
        <w:rPr>
          <w:rFonts w:ascii="Calibri" w:hAnsi="Calibri" w:cs="Calibri"/>
        </w:rPr>
      </w:pPr>
      <w:r>
        <w:rPr>
          <w:rFonts w:ascii="Calibri" w:hAnsi="Calibri" w:cs="Calibri" w:hint="eastAsia"/>
        </w:rPr>
        <w:t>S</w:t>
      </w:r>
      <w:r>
        <w:rPr>
          <w:rFonts w:ascii="Calibri" w:hAnsi="Calibri" w:cs="Calibri"/>
        </w:rPr>
        <w:t xml:space="preserve">ince </w:t>
      </w:r>
      <w:r w:rsidR="00BF22AF">
        <w:rPr>
          <w:rFonts w:ascii="Calibri" w:hAnsi="Calibri" w:cs="Calibri"/>
        </w:rPr>
        <w:t>applicable</w:t>
      </w:r>
      <w:r>
        <w:rPr>
          <w:rFonts w:ascii="Calibri" w:hAnsi="Calibri" w:cs="Calibri"/>
        </w:rPr>
        <w:t xml:space="preserve"> conditions exist at both NW-side and UE-side, which side </w:t>
      </w:r>
      <w:r w:rsidR="00BF22AF">
        <w:rPr>
          <w:rFonts w:ascii="Calibri" w:hAnsi="Calibri" w:cs="Calibri"/>
        </w:rPr>
        <w:t>applicable</w:t>
      </w:r>
      <w:r>
        <w:rPr>
          <w:rFonts w:ascii="Calibri" w:hAnsi="Calibri" w:cs="Calibri"/>
        </w:rPr>
        <w:t xml:space="preserve"> conditions </w:t>
      </w:r>
      <w:r w:rsidR="00417F93">
        <w:rPr>
          <w:rFonts w:ascii="Calibri" w:hAnsi="Calibri" w:cs="Calibri" w:hint="eastAsia"/>
        </w:rPr>
        <w:t>should</w:t>
      </w:r>
      <w:r w:rsidR="00417F93">
        <w:rPr>
          <w:rFonts w:ascii="Calibri" w:hAnsi="Calibri" w:cs="Calibri"/>
        </w:rPr>
        <w:t xml:space="preserve"> </w:t>
      </w:r>
      <w:r w:rsidR="00417F93">
        <w:rPr>
          <w:rFonts w:ascii="Calibri" w:hAnsi="Calibri" w:cs="Calibri" w:hint="eastAsia"/>
        </w:rPr>
        <w:t>be</w:t>
      </w:r>
      <w:r w:rsidR="00417F93">
        <w:rPr>
          <w:rFonts w:ascii="Calibri" w:hAnsi="Calibri" w:cs="Calibri"/>
        </w:rPr>
        <w:t xml:space="preserve"> </w:t>
      </w:r>
      <w:r w:rsidR="00417F93">
        <w:rPr>
          <w:rFonts w:ascii="Calibri" w:hAnsi="Calibri" w:cs="Calibri" w:hint="eastAsia"/>
        </w:rPr>
        <w:t>provided</w:t>
      </w:r>
      <w:r>
        <w:rPr>
          <w:rFonts w:ascii="Calibri" w:hAnsi="Calibri" w:cs="Calibri"/>
        </w:rPr>
        <w:t xml:space="preserve"> firstly </w:t>
      </w:r>
      <w:r w:rsidR="00417F93">
        <w:rPr>
          <w:rFonts w:ascii="Calibri" w:hAnsi="Calibri" w:cs="Calibri"/>
        </w:rPr>
        <w:t>needs to be discussed.</w:t>
      </w:r>
      <w:r>
        <w:rPr>
          <w:rFonts w:ascii="Calibri" w:hAnsi="Calibri" w:cs="Calibri"/>
        </w:rPr>
        <w:t xml:space="preserve"> It </w:t>
      </w:r>
      <w:r w:rsidR="00DA7355">
        <w:rPr>
          <w:rFonts w:ascii="Calibri" w:hAnsi="Calibri" w:cs="Calibri"/>
        </w:rPr>
        <w:t xml:space="preserve">looks like </w:t>
      </w:r>
      <w:r>
        <w:rPr>
          <w:rFonts w:ascii="Calibri" w:hAnsi="Calibri" w:cs="Calibri"/>
        </w:rPr>
        <w:t xml:space="preserve">a chicken and egg problem, different </w:t>
      </w:r>
      <w:r w:rsidR="00DA7355">
        <w:rPr>
          <w:rFonts w:ascii="Calibri" w:hAnsi="Calibri" w:cs="Calibri"/>
        </w:rPr>
        <w:t>approaches</w:t>
      </w:r>
      <w:r>
        <w:rPr>
          <w:rFonts w:ascii="Calibri" w:hAnsi="Calibri" w:cs="Calibri"/>
        </w:rPr>
        <w:t xml:space="preserve"> may have their pros and cons.</w:t>
      </w:r>
      <w:r w:rsidR="00417F93">
        <w:rPr>
          <w:rFonts w:ascii="Calibri" w:hAnsi="Calibri" w:cs="Calibri"/>
        </w:rPr>
        <w:t xml:space="preserve"> </w:t>
      </w:r>
    </w:p>
    <w:p w14:paraId="148FBC1A" w14:textId="141F6BC1" w:rsidR="00516683" w:rsidRPr="005508C6" w:rsidRDefault="00516683" w:rsidP="003C4A8D">
      <w:pPr>
        <w:ind w:firstLineChars="50" w:firstLine="100"/>
        <w:rPr>
          <w:rFonts w:ascii="Calibri" w:hAnsi="Calibri" w:cs="Calibri"/>
        </w:rPr>
      </w:pPr>
      <w:r w:rsidRPr="005508C6">
        <w:rPr>
          <w:rFonts w:ascii="Calibri" w:hAnsi="Calibri" w:cs="Calibri"/>
        </w:rPr>
        <w:t xml:space="preserve">During last meeting, both </w:t>
      </w:r>
      <w:r w:rsidR="00FD53BE" w:rsidRPr="005508C6">
        <w:rPr>
          <w:rFonts w:ascii="Calibri" w:hAnsi="Calibri" w:cs="Calibri"/>
        </w:rPr>
        <w:t xml:space="preserve">proactive and reactive reporting are agreed to be supported for </w:t>
      </w:r>
      <w:bookmarkStart w:id="9" w:name="_Hlk166190131"/>
      <w:r w:rsidR="00FD53BE" w:rsidRPr="005508C6">
        <w:rPr>
          <w:rFonts w:ascii="Calibri" w:hAnsi="Calibri" w:cs="Calibri"/>
        </w:rPr>
        <w:t>UE</w:t>
      </w:r>
      <w:r w:rsidR="00D87645">
        <w:rPr>
          <w:rFonts w:ascii="Calibri" w:hAnsi="Calibri" w:cs="Calibri"/>
        </w:rPr>
        <w:t>-side</w:t>
      </w:r>
      <w:r w:rsidR="003D7A09">
        <w:rPr>
          <w:rFonts w:ascii="Calibri" w:hAnsi="Calibri" w:cs="Calibri"/>
        </w:rPr>
        <w:t>d</w:t>
      </w:r>
      <w:r w:rsidR="00D87645">
        <w:rPr>
          <w:rFonts w:ascii="游明朝" w:eastAsia="游明朝" w:hAnsi="游明朝" w:cs="Calibri" w:hint="eastAsia"/>
          <w:lang w:eastAsia="ja-JP"/>
        </w:rPr>
        <w:t xml:space="preserve"> </w:t>
      </w:r>
      <w:r w:rsidR="00D87645">
        <w:rPr>
          <w:rFonts w:ascii="Calibri" w:eastAsia="游明朝" w:hAnsi="Calibri" w:cs="Calibri" w:hint="eastAsia"/>
          <w:lang w:eastAsia="ja-JP"/>
        </w:rPr>
        <w:t>a</w:t>
      </w:r>
      <w:r w:rsidR="00D87645">
        <w:rPr>
          <w:rFonts w:ascii="Calibri" w:eastAsia="游明朝" w:hAnsi="Calibri" w:cs="Calibri"/>
          <w:lang w:eastAsia="ja-JP"/>
        </w:rPr>
        <w:t>pplicable functionalities</w:t>
      </w:r>
      <w:bookmarkEnd w:id="9"/>
      <w:r w:rsidR="00FD53BE" w:rsidRPr="005508C6">
        <w:rPr>
          <w:rFonts w:ascii="Calibri" w:hAnsi="Calibri" w:cs="Calibri"/>
        </w:rPr>
        <w:t xml:space="preserve">. </w:t>
      </w:r>
      <w:r w:rsidR="00486394">
        <w:rPr>
          <w:rFonts w:ascii="Calibri" w:hAnsi="Calibri" w:cs="Calibri"/>
        </w:rPr>
        <w:t>Besides UE</w:t>
      </w:r>
      <w:r w:rsidR="00D87645">
        <w:rPr>
          <w:rFonts w:ascii="Calibri" w:hAnsi="Calibri" w:cs="Calibri"/>
        </w:rPr>
        <w:t>-side</w:t>
      </w:r>
      <w:r w:rsidR="003D7A09">
        <w:rPr>
          <w:rFonts w:ascii="Calibri" w:hAnsi="Calibri" w:cs="Calibri"/>
        </w:rPr>
        <w:t>d</w:t>
      </w:r>
      <w:r w:rsidR="00D87645">
        <w:rPr>
          <w:rFonts w:ascii="Calibri" w:hAnsi="Calibri" w:cs="Calibri"/>
        </w:rPr>
        <w:t xml:space="preserve"> applicable functionalities </w:t>
      </w:r>
      <w:r w:rsidR="00486394">
        <w:rPr>
          <w:rFonts w:ascii="Calibri" w:hAnsi="Calibri" w:cs="Calibri"/>
        </w:rPr>
        <w:t xml:space="preserve">reporting, </w:t>
      </w:r>
      <w:r w:rsidR="00486394" w:rsidRPr="005508C6">
        <w:rPr>
          <w:rFonts w:ascii="Calibri" w:hAnsi="Calibri" w:cs="Calibri"/>
          <w:lang w:val="en-US"/>
        </w:rPr>
        <w:t xml:space="preserve">supported functionalities are </w:t>
      </w:r>
      <w:r w:rsidR="00486394">
        <w:rPr>
          <w:rFonts w:ascii="Calibri" w:hAnsi="Calibri" w:cs="Calibri"/>
          <w:lang w:val="en-US"/>
        </w:rPr>
        <w:t xml:space="preserve">agreed to be </w:t>
      </w:r>
      <w:r w:rsidR="00486394" w:rsidRPr="005508C6">
        <w:rPr>
          <w:rFonts w:ascii="Calibri" w:hAnsi="Calibri" w:cs="Calibri"/>
          <w:lang w:val="en-US"/>
        </w:rPr>
        <w:t>included in UE capability.</w:t>
      </w:r>
      <w:r w:rsidR="003D7A09">
        <w:rPr>
          <w:rFonts w:ascii="Calibri" w:hAnsi="Calibri" w:cs="Calibri"/>
          <w:lang w:val="en-US"/>
        </w:rPr>
        <w:t xml:space="preserve"> </w:t>
      </w:r>
      <w:r w:rsidR="00BF22AF">
        <w:rPr>
          <w:rFonts w:ascii="Calibri" w:hAnsi="Calibri" w:cs="Calibri"/>
        </w:rPr>
        <w:t>T</w:t>
      </w:r>
      <w:r w:rsidR="00D87645" w:rsidRPr="005508C6">
        <w:rPr>
          <w:rFonts w:ascii="Calibri" w:hAnsi="Calibri" w:cs="Calibri"/>
        </w:rPr>
        <w:t>he pros and cons of both reporting approaches are discussed in below.</w:t>
      </w:r>
    </w:p>
    <w:p w14:paraId="37E79B5A" w14:textId="42D9F78C" w:rsidR="00417F93" w:rsidRDefault="00495812" w:rsidP="003C4A8D">
      <w:pPr>
        <w:ind w:firstLineChars="50" w:firstLine="100"/>
        <w:rPr>
          <w:rFonts w:ascii="Calibri" w:hAnsi="Calibri" w:cs="Calibri"/>
        </w:rPr>
      </w:pPr>
      <w:proofErr w:type="gramStart"/>
      <w:r w:rsidRPr="005508C6">
        <w:rPr>
          <w:rFonts w:ascii="Calibri" w:hAnsi="Calibri" w:cs="Calibri"/>
        </w:rPr>
        <w:t>First of all</w:t>
      </w:r>
      <w:proofErr w:type="gramEnd"/>
      <w:r w:rsidRPr="005508C6">
        <w:rPr>
          <w:rFonts w:ascii="Calibri" w:hAnsi="Calibri" w:cs="Calibri"/>
        </w:rPr>
        <w:t xml:space="preserve">, </w:t>
      </w:r>
      <w:r w:rsidR="005E75C3" w:rsidRPr="005508C6">
        <w:rPr>
          <w:rFonts w:ascii="Calibri" w:hAnsi="Calibri" w:cs="Calibri"/>
        </w:rPr>
        <w:t xml:space="preserve">for reactive reporting, UE should firstly wait for network assistance information </w:t>
      </w:r>
      <w:r w:rsidR="00417F93">
        <w:rPr>
          <w:rFonts w:ascii="Calibri" w:hAnsi="Calibri" w:cs="Calibri"/>
        </w:rPr>
        <w:t xml:space="preserve">(e.g., NW-side applicable condition) </w:t>
      </w:r>
      <w:r w:rsidR="005E75C3" w:rsidRPr="005508C6">
        <w:rPr>
          <w:rFonts w:ascii="Calibri" w:hAnsi="Calibri" w:cs="Calibri"/>
        </w:rPr>
        <w:t xml:space="preserve">so that it can know what necessary </w:t>
      </w:r>
      <w:r w:rsidR="00DE7246" w:rsidRPr="005508C6">
        <w:rPr>
          <w:rFonts w:ascii="Calibri" w:hAnsi="Calibri" w:cs="Calibri"/>
        </w:rPr>
        <w:t>applicability</w:t>
      </w:r>
      <w:r w:rsidR="005E75C3" w:rsidRPr="005508C6">
        <w:rPr>
          <w:rFonts w:ascii="Calibri" w:hAnsi="Calibri" w:cs="Calibri"/>
        </w:rPr>
        <w:t xml:space="preserve"> information can be filtered out for reporting. </w:t>
      </w:r>
      <w:r w:rsidR="00DA7355">
        <w:rPr>
          <w:rFonts w:ascii="Calibri" w:hAnsi="Calibri" w:cs="Calibri"/>
        </w:rPr>
        <w:t xml:space="preserve">The </w:t>
      </w:r>
      <w:proofErr w:type="gramStart"/>
      <w:r w:rsidR="00DA7355">
        <w:rPr>
          <w:rFonts w:ascii="Calibri" w:hAnsi="Calibri" w:cs="Calibri"/>
        </w:rPr>
        <w:t>pros</w:t>
      </w:r>
      <w:proofErr w:type="gramEnd"/>
      <w:r w:rsidR="00DA7355">
        <w:rPr>
          <w:rFonts w:ascii="Calibri" w:hAnsi="Calibri" w:cs="Calibri"/>
        </w:rPr>
        <w:t xml:space="preserve"> of reactive reporting is to reduce overhead of </w:t>
      </w:r>
      <w:r w:rsidR="003D7A09" w:rsidRPr="003D7A09">
        <w:rPr>
          <w:rFonts w:ascii="Calibri" w:hAnsi="Calibri" w:cs="Calibri"/>
        </w:rPr>
        <w:t>UE-sided applicable functionalities</w:t>
      </w:r>
      <w:r w:rsidR="003D7A09" w:rsidRPr="003D7A09" w:rsidDel="003D7A09">
        <w:rPr>
          <w:rFonts w:ascii="Calibri" w:hAnsi="Calibri" w:cs="Calibri"/>
        </w:rPr>
        <w:t xml:space="preserve"> </w:t>
      </w:r>
      <w:r w:rsidR="00DA7355">
        <w:rPr>
          <w:rFonts w:ascii="Calibri" w:hAnsi="Calibri" w:cs="Calibri"/>
        </w:rPr>
        <w:t>by filtering out</w:t>
      </w:r>
      <w:r w:rsidR="003D7A09">
        <w:rPr>
          <w:rFonts w:ascii="Calibri" w:hAnsi="Calibri" w:cs="Calibri"/>
        </w:rPr>
        <w:t xml:space="preserve"> for reporting</w:t>
      </w:r>
      <w:r w:rsidR="00486394">
        <w:rPr>
          <w:rFonts w:ascii="Calibri" w:hAnsi="Calibri" w:cs="Calibri"/>
        </w:rPr>
        <w:t>. I</w:t>
      </w:r>
      <w:r w:rsidR="000D63FB">
        <w:rPr>
          <w:rFonts w:ascii="Calibri" w:hAnsi="Calibri" w:cs="Calibri"/>
        </w:rPr>
        <w:t xml:space="preserve">f such a </w:t>
      </w:r>
      <w:bookmarkStart w:id="10" w:name="_Hlk166077847"/>
      <w:r w:rsidR="000D63FB">
        <w:rPr>
          <w:rFonts w:ascii="Calibri" w:hAnsi="Calibri" w:cs="Calibri"/>
        </w:rPr>
        <w:t xml:space="preserve">network assistance information (e.g., NW-side </w:t>
      </w:r>
      <w:r w:rsidR="00BF22AF">
        <w:rPr>
          <w:rFonts w:ascii="Calibri" w:hAnsi="Calibri" w:cs="Calibri"/>
        </w:rPr>
        <w:t>applicable</w:t>
      </w:r>
      <w:r w:rsidR="000D63FB">
        <w:rPr>
          <w:rFonts w:ascii="Calibri" w:hAnsi="Calibri" w:cs="Calibri"/>
        </w:rPr>
        <w:t xml:space="preserve"> condition) </w:t>
      </w:r>
      <w:bookmarkEnd w:id="10"/>
      <w:r w:rsidR="000D63FB">
        <w:rPr>
          <w:rFonts w:ascii="Calibri" w:hAnsi="Calibri" w:cs="Calibri"/>
        </w:rPr>
        <w:t xml:space="preserve">is provided to the UE before UE capability reporting, then it is </w:t>
      </w:r>
      <w:r w:rsidR="003D7A09">
        <w:rPr>
          <w:rFonts w:ascii="Calibri" w:hAnsi="Calibri" w:cs="Calibri"/>
        </w:rPr>
        <w:t xml:space="preserve">possible to </w:t>
      </w:r>
      <w:r w:rsidR="000D63FB">
        <w:rPr>
          <w:rFonts w:ascii="Calibri" w:hAnsi="Calibri" w:cs="Calibri"/>
        </w:rPr>
        <w:t xml:space="preserve">further reduce overhead of UE capability report by filtering out supported functionalities which are inconsistent with </w:t>
      </w:r>
      <w:r w:rsidR="000D63FB" w:rsidRPr="000D63FB">
        <w:rPr>
          <w:rFonts w:ascii="Calibri" w:hAnsi="Calibri" w:cs="Calibri"/>
        </w:rPr>
        <w:t xml:space="preserve">network assistance information (e.g., NW-side </w:t>
      </w:r>
      <w:r w:rsidR="00BF22AF">
        <w:rPr>
          <w:rFonts w:ascii="Calibri" w:hAnsi="Calibri" w:cs="Calibri"/>
        </w:rPr>
        <w:t>applicable</w:t>
      </w:r>
      <w:r w:rsidR="000D63FB" w:rsidRPr="000D63FB">
        <w:rPr>
          <w:rFonts w:ascii="Calibri" w:hAnsi="Calibri" w:cs="Calibri"/>
        </w:rPr>
        <w:t xml:space="preserve"> condition)</w:t>
      </w:r>
      <w:r w:rsidR="003D7A09">
        <w:rPr>
          <w:rFonts w:ascii="Calibri" w:hAnsi="Calibri" w:cs="Calibri"/>
        </w:rPr>
        <w:t>.</w:t>
      </w:r>
      <w:r w:rsidR="000D63FB">
        <w:rPr>
          <w:rFonts w:ascii="Calibri" w:hAnsi="Calibri" w:cs="Calibri"/>
        </w:rPr>
        <w:t xml:space="preserve"> On the other hand</w:t>
      </w:r>
      <w:r w:rsidR="00DA7355">
        <w:rPr>
          <w:rFonts w:ascii="Calibri" w:hAnsi="Calibri" w:cs="Calibri"/>
        </w:rPr>
        <w:t xml:space="preserve"> the cons </w:t>
      </w:r>
      <w:r w:rsidR="000D63FB">
        <w:rPr>
          <w:rFonts w:ascii="Calibri" w:hAnsi="Calibri" w:cs="Calibri"/>
        </w:rPr>
        <w:t xml:space="preserve">of reactive reporting </w:t>
      </w:r>
      <w:r w:rsidR="00DA7355">
        <w:rPr>
          <w:rFonts w:ascii="Calibri" w:hAnsi="Calibri" w:cs="Calibri"/>
        </w:rPr>
        <w:t xml:space="preserve">might be a relative longer latency for waiting </w:t>
      </w:r>
      <w:r w:rsidR="007E2828">
        <w:rPr>
          <w:rFonts w:ascii="Calibri" w:hAnsi="Calibri" w:cs="Calibri"/>
        </w:rPr>
        <w:t xml:space="preserve">for </w:t>
      </w:r>
      <w:r w:rsidR="00DA7355">
        <w:rPr>
          <w:rFonts w:ascii="Calibri" w:hAnsi="Calibri" w:cs="Calibri"/>
        </w:rPr>
        <w:t>network assistance information</w:t>
      </w:r>
      <w:r w:rsidR="0079128B">
        <w:rPr>
          <w:rFonts w:ascii="Calibri" w:hAnsi="Calibri" w:cs="Calibri"/>
        </w:rPr>
        <w:t xml:space="preserve"> but it can be avoided to provide </w:t>
      </w:r>
      <w:r w:rsidR="003D7A09">
        <w:rPr>
          <w:rFonts w:ascii="Calibri" w:hAnsi="Calibri" w:cs="Calibri"/>
        </w:rPr>
        <w:t>such information earlier, e.g., before UE capability reporting</w:t>
      </w:r>
      <w:r w:rsidR="00DA7355">
        <w:rPr>
          <w:rFonts w:ascii="Calibri" w:hAnsi="Calibri" w:cs="Calibri"/>
        </w:rPr>
        <w:t xml:space="preserve">. </w:t>
      </w:r>
      <w:r w:rsidR="00DA7355" w:rsidRPr="0079128B">
        <w:rPr>
          <w:rFonts w:ascii="Calibri" w:hAnsi="Calibri" w:cs="Calibri"/>
        </w:rPr>
        <w:t>One more thing is that UE need</w:t>
      </w:r>
      <w:r w:rsidR="00A5680E">
        <w:rPr>
          <w:rFonts w:ascii="Calibri" w:hAnsi="Calibri" w:cs="Calibri"/>
        </w:rPr>
        <w:t>s</w:t>
      </w:r>
      <w:r w:rsidR="00DA7355" w:rsidRPr="0079128B">
        <w:rPr>
          <w:rFonts w:ascii="Calibri" w:hAnsi="Calibri" w:cs="Calibri"/>
        </w:rPr>
        <w:t xml:space="preserve"> to update its applicability reporting when the network assistance information is updated.</w:t>
      </w:r>
    </w:p>
    <w:p w14:paraId="68AC5677" w14:textId="3EFA916C" w:rsidR="000D63FB" w:rsidRDefault="000D63FB" w:rsidP="000D63FB">
      <w:pPr>
        <w:pStyle w:val="Observation"/>
        <w:rPr>
          <w:rFonts w:ascii="Calibri" w:hAnsi="Calibri" w:cs="Calibri"/>
        </w:rPr>
      </w:pPr>
      <w:bookmarkStart w:id="11" w:name="_Toc166140200"/>
      <w:bookmarkStart w:id="12" w:name="_Hlk166248748"/>
      <w:r w:rsidRPr="005508C6">
        <w:rPr>
          <w:rFonts w:ascii="Calibri" w:hAnsi="Calibri" w:cs="Calibri"/>
        </w:rPr>
        <w:t xml:space="preserve">For reactive reporting, UE should firstly wait for network assistance information </w:t>
      </w:r>
      <w:r w:rsidR="0079128B" w:rsidRPr="0079128B">
        <w:rPr>
          <w:rFonts w:ascii="Calibri" w:hAnsi="Calibri" w:cs="Calibri"/>
        </w:rPr>
        <w:t xml:space="preserve">(e.g., NW-side </w:t>
      </w:r>
      <w:r w:rsidR="00BF22AF">
        <w:rPr>
          <w:rFonts w:ascii="Calibri" w:hAnsi="Calibri" w:cs="Calibri"/>
        </w:rPr>
        <w:t>applicable</w:t>
      </w:r>
      <w:r w:rsidR="0079128B" w:rsidRPr="0079128B">
        <w:rPr>
          <w:rFonts w:ascii="Calibri" w:hAnsi="Calibri" w:cs="Calibri"/>
        </w:rPr>
        <w:t xml:space="preserve"> condition)</w:t>
      </w:r>
      <w:r w:rsidR="0079128B">
        <w:rPr>
          <w:rFonts w:ascii="Calibri" w:hAnsi="Calibri" w:cs="Calibri"/>
        </w:rPr>
        <w:t xml:space="preserve"> </w:t>
      </w:r>
      <w:r w:rsidRPr="005508C6">
        <w:rPr>
          <w:rFonts w:ascii="Calibri" w:hAnsi="Calibri" w:cs="Calibri"/>
        </w:rPr>
        <w:t>so that it can know what necessary applicability information can be filtered out for reporting.</w:t>
      </w:r>
      <w:bookmarkEnd w:id="11"/>
    </w:p>
    <w:p w14:paraId="0F853FC5" w14:textId="41EE8405" w:rsidR="000D63FB" w:rsidRPr="005508C6" w:rsidRDefault="000D63FB" w:rsidP="000D63FB">
      <w:pPr>
        <w:pStyle w:val="Observation"/>
        <w:rPr>
          <w:rFonts w:ascii="Calibri" w:hAnsi="Calibri" w:cs="Calibri"/>
        </w:rPr>
      </w:pPr>
      <w:bookmarkStart w:id="13" w:name="_Toc166140201"/>
      <w:bookmarkStart w:id="14" w:name="_Hlk166248789"/>
      <w:bookmarkEnd w:id="12"/>
      <w:r>
        <w:rPr>
          <w:rFonts w:ascii="Calibri" w:hAnsi="Calibri" w:cs="Calibri"/>
        </w:rPr>
        <w:t xml:space="preserve">The </w:t>
      </w:r>
      <w:proofErr w:type="gramStart"/>
      <w:r>
        <w:rPr>
          <w:rFonts w:ascii="Calibri" w:hAnsi="Calibri" w:cs="Calibri"/>
        </w:rPr>
        <w:t>pros</w:t>
      </w:r>
      <w:proofErr w:type="gramEnd"/>
      <w:r>
        <w:rPr>
          <w:rFonts w:ascii="Calibri" w:hAnsi="Calibri" w:cs="Calibri"/>
        </w:rPr>
        <w:t xml:space="preserve"> of reactive reporting is to reduce overhead</w:t>
      </w:r>
      <w:r w:rsidR="0079128B">
        <w:rPr>
          <w:rFonts w:ascii="Calibri" w:hAnsi="Calibri" w:cs="Calibri"/>
        </w:rPr>
        <w:t xml:space="preserve"> of UE applicability reporting. Furthermore, if the network assistance information </w:t>
      </w:r>
      <w:r w:rsidR="0079128B" w:rsidRPr="0079128B">
        <w:rPr>
          <w:rFonts w:ascii="Calibri" w:hAnsi="Calibri" w:cs="Calibri"/>
        </w:rPr>
        <w:t xml:space="preserve">(e.g., NW-side </w:t>
      </w:r>
      <w:r w:rsidR="00BF22AF">
        <w:rPr>
          <w:rFonts w:ascii="Calibri" w:hAnsi="Calibri" w:cs="Calibri"/>
        </w:rPr>
        <w:t>applicable</w:t>
      </w:r>
      <w:r w:rsidR="0079128B" w:rsidRPr="0079128B">
        <w:rPr>
          <w:rFonts w:ascii="Calibri" w:hAnsi="Calibri" w:cs="Calibri"/>
        </w:rPr>
        <w:t xml:space="preserve"> condition)</w:t>
      </w:r>
      <w:r w:rsidR="0079128B">
        <w:rPr>
          <w:rFonts w:ascii="Calibri" w:hAnsi="Calibri" w:cs="Calibri"/>
        </w:rPr>
        <w:t xml:space="preserve"> is provided to the UE before capability reporting, it is </w:t>
      </w:r>
      <w:r w:rsidR="003D7A09">
        <w:rPr>
          <w:rFonts w:ascii="Calibri" w:hAnsi="Calibri" w:cs="Calibri"/>
        </w:rPr>
        <w:t xml:space="preserve">possible </w:t>
      </w:r>
      <w:r w:rsidR="0079128B">
        <w:rPr>
          <w:rFonts w:ascii="Calibri" w:hAnsi="Calibri" w:cs="Calibri"/>
        </w:rPr>
        <w:t xml:space="preserve">to further reduce overhead of UE </w:t>
      </w:r>
      <w:r w:rsidR="0079128B" w:rsidRPr="0079128B">
        <w:rPr>
          <w:rFonts w:ascii="Calibri" w:hAnsi="Calibri" w:cs="Calibri"/>
        </w:rPr>
        <w:t xml:space="preserve">capability report by filtering out supported functionalities which are inconsistent with network assistance information (e.g., NW-side </w:t>
      </w:r>
      <w:r w:rsidR="00BF22AF">
        <w:rPr>
          <w:rFonts w:ascii="Calibri" w:hAnsi="Calibri" w:cs="Calibri"/>
        </w:rPr>
        <w:t>applicable</w:t>
      </w:r>
      <w:r w:rsidR="0079128B" w:rsidRPr="0079128B">
        <w:rPr>
          <w:rFonts w:ascii="Calibri" w:hAnsi="Calibri" w:cs="Calibri"/>
        </w:rPr>
        <w:t xml:space="preserve"> condition).</w:t>
      </w:r>
      <w:bookmarkEnd w:id="13"/>
    </w:p>
    <w:p w14:paraId="263582EE" w14:textId="77777777" w:rsidR="0079128B" w:rsidRPr="00D87645" w:rsidRDefault="0079128B" w:rsidP="00D87645">
      <w:pPr>
        <w:pStyle w:val="Proposal"/>
        <w:rPr>
          <w:rFonts w:ascii="Calibri" w:hAnsi="Calibri" w:cs="Calibri"/>
        </w:rPr>
      </w:pPr>
      <w:bookmarkStart w:id="15" w:name="_Toc166140209"/>
      <w:bookmarkEnd w:id="14"/>
      <w:r w:rsidRPr="00D87645">
        <w:rPr>
          <w:rFonts w:ascii="Calibri" w:hAnsi="Calibri" w:cs="Calibri"/>
        </w:rPr>
        <w:t>UE needs to update reactive reporting when the network assistance information is updated.</w:t>
      </w:r>
      <w:bookmarkEnd w:id="15"/>
    </w:p>
    <w:p w14:paraId="5FB1A906" w14:textId="4FE57F3B" w:rsidR="000D63FB" w:rsidRPr="0079128B" w:rsidRDefault="0079128B" w:rsidP="00D87645">
      <w:pPr>
        <w:pStyle w:val="Proposal"/>
        <w:rPr>
          <w:rFonts w:ascii="Calibri" w:hAnsi="Calibri" w:cs="Calibri"/>
        </w:rPr>
      </w:pPr>
      <w:bookmarkStart w:id="16" w:name="_Toc166140210"/>
      <w:r w:rsidRPr="0079128B">
        <w:rPr>
          <w:rFonts w:ascii="Calibri" w:hAnsi="Calibri" w:cs="Calibri"/>
        </w:rPr>
        <w:t xml:space="preserve">RAN2 to further consider providing the network assistance (e.g., NW-side </w:t>
      </w:r>
      <w:r w:rsidR="00BF22AF">
        <w:rPr>
          <w:rFonts w:ascii="Calibri" w:hAnsi="Calibri" w:cs="Calibri"/>
        </w:rPr>
        <w:t>applicable</w:t>
      </w:r>
      <w:r w:rsidRPr="0079128B">
        <w:rPr>
          <w:rFonts w:ascii="Calibri" w:hAnsi="Calibri" w:cs="Calibri"/>
        </w:rPr>
        <w:t xml:space="preserve"> condition) before capability reporting </w:t>
      </w:r>
      <w:proofErr w:type="gramStart"/>
      <w:r w:rsidRPr="0079128B">
        <w:rPr>
          <w:rFonts w:ascii="Calibri" w:hAnsi="Calibri" w:cs="Calibri"/>
        </w:rPr>
        <w:t>in order to</w:t>
      </w:r>
      <w:proofErr w:type="gramEnd"/>
      <w:r w:rsidRPr="0079128B">
        <w:rPr>
          <w:rFonts w:ascii="Calibri" w:hAnsi="Calibri" w:cs="Calibri"/>
        </w:rPr>
        <w:t xml:space="preserve"> reduce overhead of UE capability report by filtering out supported functionalities which are inconsistent with network assistance information (e.g., NW-side </w:t>
      </w:r>
      <w:r w:rsidR="00BF22AF">
        <w:rPr>
          <w:rFonts w:ascii="Calibri" w:hAnsi="Calibri" w:cs="Calibri"/>
        </w:rPr>
        <w:t>applicable</w:t>
      </w:r>
      <w:r w:rsidRPr="0079128B">
        <w:rPr>
          <w:rFonts w:ascii="Calibri" w:hAnsi="Calibri" w:cs="Calibri"/>
        </w:rPr>
        <w:t xml:space="preserve"> condition).</w:t>
      </w:r>
      <w:bookmarkEnd w:id="16"/>
    </w:p>
    <w:p w14:paraId="240DF9EE" w14:textId="19AF614E" w:rsidR="00E579FA" w:rsidRPr="005508C6" w:rsidRDefault="005E75C3" w:rsidP="00486394">
      <w:pPr>
        <w:ind w:firstLineChars="50" w:firstLine="100"/>
        <w:rPr>
          <w:rFonts w:ascii="Calibri" w:hAnsi="Calibri" w:cs="Calibri"/>
        </w:rPr>
      </w:pPr>
      <w:r w:rsidRPr="005508C6">
        <w:rPr>
          <w:rFonts w:ascii="Calibri" w:hAnsi="Calibri" w:cs="Calibri"/>
        </w:rPr>
        <w:t xml:space="preserve">While for proactive reporting, </w:t>
      </w:r>
      <w:r w:rsidR="006D60D0" w:rsidRPr="005508C6">
        <w:rPr>
          <w:rFonts w:ascii="Calibri" w:hAnsi="Calibri" w:cs="Calibri"/>
        </w:rPr>
        <w:t>UE does not need to wait for any network assistance information</w:t>
      </w:r>
      <w:r w:rsidR="00486394">
        <w:rPr>
          <w:rFonts w:ascii="游明朝" w:eastAsia="游明朝" w:hAnsi="游明朝" w:cs="Calibri" w:hint="eastAsia"/>
          <w:lang w:eastAsia="ja-JP"/>
        </w:rPr>
        <w:t xml:space="preserve"> </w:t>
      </w:r>
      <w:r w:rsidR="00486394" w:rsidRPr="00486394">
        <w:rPr>
          <w:rFonts w:ascii="Calibri" w:hAnsi="Calibri" w:cs="Calibri"/>
        </w:rPr>
        <w:t xml:space="preserve">(e.g., NW-side </w:t>
      </w:r>
      <w:r w:rsidR="00BF22AF">
        <w:rPr>
          <w:rFonts w:ascii="Calibri" w:hAnsi="Calibri" w:cs="Calibri"/>
        </w:rPr>
        <w:t>applicable</w:t>
      </w:r>
      <w:r w:rsidR="00486394" w:rsidRPr="00486394">
        <w:rPr>
          <w:rFonts w:ascii="Calibri" w:hAnsi="Calibri" w:cs="Calibri"/>
        </w:rPr>
        <w:t xml:space="preserve"> condition)</w:t>
      </w:r>
      <w:r w:rsidR="006D60D0" w:rsidRPr="005508C6">
        <w:rPr>
          <w:rFonts w:ascii="Calibri" w:hAnsi="Calibri" w:cs="Calibri"/>
        </w:rPr>
        <w:t xml:space="preserve">, instead, UE will report the full set of </w:t>
      </w:r>
      <w:r w:rsidR="00486394">
        <w:rPr>
          <w:rFonts w:ascii="Calibri" w:hAnsi="Calibri" w:cs="Calibri"/>
        </w:rPr>
        <w:t>UE-side</w:t>
      </w:r>
      <w:r w:rsidR="00393541">
        <w:rPr>
          <w:rFonts w:ascii="Calibri" w:hAnsi="Calibri" w:cs="Calibri"/>
        </w:rPr>
        <w:t xml:space="preserve">d </w:t>
      </w:r>
      <w:r w:rsidR="00393541" w:rsidRPr="00393541">
        <w:rPr>
          <w:rFonts w:ascii="Calibri" w:hAnsi="Calibri" w:cs="Calibri"/>
        </w:rPr>
        <w:t>applicable functionalities</w:t>
      </w:r>
      <w:r w:rsidR="00486394">
        <w:rPr>
          <w:rFonts w:ascii="Calibri" w:hAnsi="Calibri" w:cs="Calibri"/>
        </w:rPr>
        <w:t xml:space="preserve"> </w:t>
      </w:r>
      <w:r w:rsidR="00393541">
        <w:rPr>
          <w:rFonts w:ascii="Calibri" w:hAnsi="Calibri" w:cs="Calibri"/>
        </w:rPr>
        <w:t xml:space="preserve">based on UE-side </w:t>
      </w:r>
      <w:r w:rsidR="00BF22AF">
        <w:rPr>
          <w:rFonts w:ascii="Calibri" w:hAnsi="Calibri" w:cs="Calibri"/>
        </w:rPr>
        <w:t>applicable</w:t>
      </w:r>
      <w:r w:rsidR="00486394">
        <w:rPr>
          <w:rFonts w:ascii="Calibri" w:hAnsi="Calibri" w:cs="Calibri"/>
        </w:rPr>
        <w:t xml:space="preserve"> conditions</w:t>
      </w:r>
      <w:r w:rsidR="006D60D0" w:rsidRPr="005508C6">
        <w:rPr>
          <w:rFonts w:ascii="Calibri" w:hAnsi="Calibri" w:cs="Calibri"/>
        </w:rPr>
        <w:t xml:space="preserve"> towards network</w:t>
      </w:r>
      <w:r w:rsidR="00900AF3" w:rsidRPr="005508C6">
        <w:rPr>
          <w:rFonts w:ascii="Calibri" w:hAnsi="Calibri" w:cs="Calibri"/>
        </w:rPr>
        <w:t xml:space="preserve">. </w:t>
      </w:r>
      <w:r w:rsidR="0079128B">
        <w:rPr>
          <w:rFonts w:ascii="Calibri" w:hAnsi="Calibri" w:cs="Calibri" w:hint="eastAsia"/>
        </w:rPr>
        <w:t>The</w:t>
      </w:r>
      <w:r w:rsidR="0079128B">
        <w:rPr>
          <w:rFonts w:ascii="Calibri" w:hAnsi="Calibri" w:cs="Calibri"/>
        </w:rPr>
        <w:t xml:space="preserve"> </w:t>
      </w:r>
      <w:r w:rsidR="0079128B">
        <w:rPr>
          <w:rFonts w:ascii="Calibri" w:hAnsi="Calibri" w:cs="Calibri" w:hint="eastAsia"/>
        </w:rPr>
        <w:t>pros</w:t>
      </w:r>
      <w:r w:rsidR="0079128B">
        <w:rPr>
          <w:rFonts w:ascii="Calibri" w:hAnsi="Calibri" w:cs="Calibri"/>
        </w:rPr>
        <w:t xml:space="preserve"> </w:t>
      </w:r>
      <w:r w:rsidR="0079128B">
        <w:rPr>
          <w:rFonts w:ascii="Calibri" w:eastAsia="游明朝" w:hAnsi="Calibri" w:cs="Calibri" w:hint="eastAsia"/>
          <w:lang w:eastAsia="ja-JP"/>
        </w:rPr>
        <w:t>o</w:t>
      </w:r>
      <w:r w:rsidR="0079128B">
        <w:rPr>
          <w:rFonts w:ascii="Calibri" w:eastAsia="游明朝" w:hAnsi="Calibri" w:cs="Calibri"/>
          <w:lang w:eastAsia="ja-JP"/>
        </w:rPr>
        <w:t xml:space="preserve">f proactive reporting </w:t>
      </w:r>
      <w:proofErr w:type="gramStart"/>
      <w:r w:rsidR="0079128B">
        <w:rPr>
          <w:rFonts w:ascii="Calibri" w:eastAsia="游明朝" w:hAnsi="Calibri" w:cs="Calibri"/>
          <w:lang w:eastAsia="ja-JP"/>
        </w:rPr>
        <w:t>is</w:t>
      </w:r>
      <w:proofErr w:type="gramEnd"/>
      <w:r w:rsidR="0079128B">
        <w:rPr>
          <w:rFonts w:ascii="Calibri" w:eastAsia="游明朝" w:hAnsi="Calibri" w:cs="Calibri"/>
          <w:lang w:eastAsia="ja-JP"/>
        </w:rPr>
        <w:t xml:space="preserve"> </w:t>
      </w:r>
      <w:r w:rsidR="00393541">
        <w:rPr>
          <w:rFonts w:ascii="Calibri" w:eastAsia="游明朝" w:hAnsi="Calibri" w:cs="Calibri"/>
          <w:lang w:eastAsia="ja-JP"/>
        </w:rPr>
        <w:t xml:space="preserve">a </w:t>
      </w:r>
      <w:r w:rsidR="007E2828">
        <w:rPr>
          <w:rFonts w:ascii="Calibri" w:eastAsia="游明朝" w:hAnsi="Calibri" w:cs="Calibri"/>
          <w:lang w:eastAsia="ja-JP"/>
        </w:rPr>
        <w:t>relative shorter latency without waiting</w:t>
      </w:r>
      <w:r w:rsidR="007E2828" w:rsidRPr="007E2828">
        <w:rPr>
          <w:rFonts w:ascii="Calibri" w:hAnsi="Calibri" w:cs="Calibri"/>
        </w:rPr>
        <w:t xml:space="preserve"> </w:t>
      </w:r>
      <w:r w:rsidR="007E2828">
        <w:rPr>
          <w:rFonts w:ascii="Calibri" w:hAnsi="Calibri" w:cs="Calibri"/>
        </w:rPr>
        <w:t>for network assistance information</w:t>
      </w:r>
      <w:r w:rsidR="007E2828">
        <w:rPr>
          <w:rFonts w:ascii="Calibri" w:eastAsia="游明朝" w:hAnsi="Calibri" w:cs="Calibri"/>
          <w:lang w:eastAsia="ja-JP"/>
        </w:rPr>
        <w:t xml:space="preserve"> and </w:t>
      </w:r>
      <w:r w:rsidR="007E2828">
        <w:rPr>
          <w:rFonts w:ascii="Calibri" w:hAnsi="Calibri" w:cs="Calibri"/>
        </w:rPr>
        <w:t xml:space="preserve">its simplicity, i.e., </w:t>
      </w:r>
      <w:r w:rsidR="00FD1CC1" w:rsidRPr="005508C6">
        <w:rPr>
          <w:rFonts w:ascii="Calibri" w:hAnsi="Calibri" w:cs="Calibri"/>
        </w:rPr>
        <w:t xml:space="preserve">UE only needs to report once </w:t>
      </w:r>
      <w:r w:rsidR="004C2381" w:rsidRPr="005508C6">
        <w:rPr>
          <w:rFonts w:ascii="Calibri" w:hAnsi="Calibri" w:cs="Calibri"/>
        </w:rPr>
        <w:t>since it is a full set reporting.</w:t>
      </w:r>
      <w:r w:rsidR="00417F93">
        <w:rPr>
          <w:rFonts w:ascii="Calibri" w:hAnsi="Calibri" w:cs="Calibri"/>
        </w:rPr>
        <w:t xml:space="preserve"> </w:t>
      </w:r>
      <w:r w:rsidR="007E2828">
        <w:rPr>
          <w:rFonts w:ascii="Calibri" w:hAnsi="Calibri" w:cs="Calibri"/>
        </w:rPr>
        <w:t xml:space="preserve">On the other hand, the </w:t>
      </w:r>
      <w:proofErr w:type="gramStart"/>
      <w:r w:rsidR="007E2828">
        <w:rPr>
          <w:rFonts w:ascii="Calibri" w:hAnsi="Calibri" w:cs="Calibri"/>
        </w:rPr>
        <w:t>cons</w:t>
      </w:r>
      <w:proofErr w:type="gramEnd"/>
      <w:r w:rsidR="007E2828">
        <w:rPr>
          <w:rFonts w:ascii="Calibri" w:hAnsi="Calibri" w:cs="Calibri"/>
        </w:rPr>
        <w:t xml:space="preserve"> of proactive reporting is the overhead of the full set reporting.</w:t>
      </w:r>
    </w:p>
    <w:p w14:paraId="43B2CD74" w14:textId="6074E808" w:rsidR="00591E67" w:rsidRPr="005508C6" w:rsidRDefault="001B74A0" w:rsidP="00591E67">
      <w:pPr>
        <w:pStyle w:val="Observation"/>
        <w:rPr>
          <w:rFonts w:ascii="Calibri" w:hAnsi="Calibri" w:cs="Calibri"/>
        </w:rPr>
      </w:pPr>
      <w:bookmarkStart w:id="17" w:name="_Toc165966825"/>
      <w:bookmarkStart w:id="18" w:name="_Toc166054374"/>
      <w:bookmarkStart w:id="19" w:name="_Toc166140203"/>
      <w:r w:rsidRPr="005508C6">
        <w:rPr>
          <w:rFonts w:ascii="Calibri" w:hAnsi="Calibri" w:cs="Calibri"/>
        </w:rPr>
        <w:t xml:space="preserve">For proactive reporting, UE needs to </w:t>
      </w:r>
      <w:r w:rsidR="00591E67" w:rsidRPr="005508C6">
        <w:rPr>
          <w:rFonts w:ascii="Calibri" w:hAnsi="Calibri" w:cs="Calibri"/>
        </w:rPr>
        <w:t xml:space="preserve">report a full set of </w:t>
      </w:r>
      <w:r w:rsidR="00393541">
        <w:rPr>
          <w:rFonts w:ascii="Calibri" w:hAnsi="Calibri" w:cs="Calibri"/>
        </w:rPr>
        <w:t xml:space="preserve">UE-sided </w:t>
      </w:r>
      <w:r w:rsidR="00393541" w:rsidRPr="00393541">
        <w:rPr>
          <w:rFonts w:ascii="Calibri" w:hAnsi="Calibri" w:cs="Calibri"/>
        </w:rPr>
        <w:t>applicable functionalities</w:t>
      </w:r>
      <w:r w:rsidR="00591E67" w:rsidRPr="005508C6">
        <w:rPr>
          <w:rFonts w:ascii="Calibri" w:hAnsi="Calibri" w:cs="Calibri"/>
        </w:rPr>
        <w:t>.</w:t>
      </w:r>
      <w:bookmarkEnd w:id="17"/>
      <w:bookmarkEnd w:id="18"/>
      <w:bookmarkEnd w:id="19"/>
    </w:p>
    <w:p w14:paraId="6223361D" w14:textId="25466645" w:rsidR="00DA54E6" w:rsidRPr="005508C6" w:rsidRDefault="00DA54E6" w:rsidP="001B74A0">
      <w:pPr>
        <w:pStyle w:val="Proposal"/>
        <w:rPr>
          <w:rFonts w:ascii="Calibri" w:hAnsi="Calibri" w:cs="Calibri"/>
        </w:rPr>
      </w:pPr>
      <w:bookmarkStart w:id="20" w:name="_Toc165966854"/>
      <w:bookmarkStart w:id="21" w:name="_Toc166054381"/>
      <w:bookmarkStart w:id="22" w:name="_Toc166140212"/>
      <w:r w:rsidRPr="005508C6">
        <w:rPr>
          <w:rFonts w:ascii="Calibri" w:hAnsi="Calibri" w:cs="Calibri"/>
        </w:rPr>
        <w:t>For proactive reporting, there is no updating procedure, i.e., UE only needs to report once.</w:t>
      </w:r>
      <w:bookmarkEnd w:id="20"/>
      <w:bookmarkEnd w:id="21"/>
      <w:bookmarkEnd w:id="22"/>
    </w:p>
    <w:p w14:paraId="01C5BB26" w14:textId="08A4882C" w:rsidR="0001786F" w:rsidRPr="005508C6" w:rsidRDefault="006F54C2" w:rsidP="00D87645">
      <w:pPr>
        <w:ind w:firstLineChars="50" w:firstLine="100"/>
        <w:rPr>
          <w:rFonts w:ascii="Calibri" w:hAnsi="Calibri" w:cs="Calibri"/>
        </w:rPr>
      </w:pPr>
      <w:r>
        <w:rPr>
          <w:rFonts w:ascii="Calibri" w:eastAsia="游明朝" w:hAnsi="Calibri" w:cs="Calibri" w:hint="eastAsia"/>
          <w:lang w:eastAsia="ja-JP"/>
        </w:rPr>
        <w:t>B</w:t>
      </w:r>
      <w:r w:rsidR="00F95DF4">
        <w:rPr>
          <w:rFonts w:ascii="Calibri" w:eastAsia="游明朝" w:hAnsi="Calibri" w:cs="Calibri"/>
          <w:lang w:eastAsia="ja-JP"/>
        </w:rPr>
        <w:t xml:space="preserve">ased on above analyses, </w:t>
      </w:r>
      <w:r w:rsidR="007E2828">
        <w:rPr>
          <w:rFonts w:ascii="Calibri" w:hAnsi="Calibri" w:cs="Calibri"/>
        </w:rPr>
        <w:t xml:space="preserve">we </w:t>
      </w:r>
      <w:r w:rsidR="00313E20">
        <w:rPr>
          <w:rFonts w:ascii="Calibri" w:hAnsi="Calibri" w:cs="Calibri"/>
        </w:rPr>
        <w:t xml:space="preserve">suggest designing different </w:t>
      </w:r>
      <w:r w:rsidR="0001786F" w:rsidRPr="005508C6">
        <w:rPr>
          <w:rFonts w:ascii="Calibri" w:hAnsi="Calibri" w:cs="Calibri"/>
        </w:rPr>
        <w:t xml:space="preserve">signalling flow for </w:t>
      </w:r>
      <w:r w:rsidR="00EF7747" w:rsidRPr="005508C6">
        <w:rPr>
          <w:rFonts w:ascii="Calibri" w:hAnsi="Calibri" w:cs="Calibri"/>
        </w:rPr>
        <w:t>proactive and reactive reporting for UE applicab</w:t>
      </w:r>
      <w:r>
        <w:rPr>
          <w:rFonts w:ascii="Calibri" w:eastAsia="游明朝" w:hAnsi="Calibri" w:cs="Calibri" w:hint="eastAsia"/>
          <w:lang w:eastAsia="ja-JP"/>
        </w:rPr>
        <w:t>l</w:t>
      </w:r>
      <w:r>
        <w:rPr>
          <w:rFonts w:ascii="Calibri" w:eastAsia="游明朝" w:hAnsi="Calibri" w:cs="Calibri"/>
          <w:lang w:eastAsia="ja-JP"/>
        </w:rPr>
        <w:t>e functionalities</w:t>
      </w:r>
      <w:r w:rsidR="00313E20">
        <w:rPr>
          <w:rFonts w:ascii="Calibri" w:hAnsi="Calibri" w:cs="Calibri"/>
        </w:rPr>
        <w:t xml:space="preserve">. </w:t>
      </w:r>
      <w:r w:rsidR="00A93C41">
        <w:rPr>
          <w:rFonts w:ascii="Calibri" w:hAnsi="Calibri" w:cs="Calibri" w:hint="eastAsia"/>
        </w:rPr>
        <w:t>In</w:t>
      </w:r>
      <w:r w:rsidR="00A93C41">
        <w:rPr>
          <w:rFonts w:ascii="Calibri" w:hAnsi="Calibri" w:cs="Calibri"/>
        </w:rPr>
        <w:t xml:space="preserve"> </w:t>
      </w:r>
      <w:r w:rsidR="00A93C41">
        <w:rPr>
          <w:rFonts w:ascii="Calibri" w:hAnsi="Calibri" w:cs="Calibri" w:hint="eastAsia"/>
        </w:rPr>
        <w:t>the</w:t>
      </w:r>
      <w:r w:rsidR="00A93C41">
        <w:rPr>
          <w:rFonts w:ascii="Calibri" w:hAnsi="Calibri" w:cs="Calibri"/>
        </w:rPr>
        <w:t xml:space="preserve"> </w:t>
      </w:r>
      <w:r w:rsidR="00A93C41">
        <w:rPr>
          <w:rFonts w:ascii="Calibri" w:hAnsi="Calibri" w:cs="Calibri" w:hint="eastAsia"/>
        </w:rPr>
        <w:t>c</w:t>
      </w:r>
      <w:r w:rsidR="00B545B3" w:rsidRPr="005508C6">
        <w:rPr>
          <w:rFonts w:ascii="Calibri" w:hAnsi="Calibri" w:cs="Calibri"/>
        </w:rPr>
        <w:t>urrent UAI reporting mechanism</w:t>
      </w:r>
      <w:r w:rsidR="00A93C41">
        <w:rPr>
          <w:rFonts w:ascii="Calibri" w:hAnsi="Calibri" w:cs="Calibri"/>
        </w:rPr>
        <w:t>,</w:t>
      </w:r>
      <w:r w:rsidR="00B545B3" w:rsidRPr="005508C6">
        <w:rPr>
          <w:rFonts w:ascii="Calibri" w:hAnsi="Calibri" w:cs="Calibri"/>
        </w:rPr>
        <w:t xml:space="preserve"> </w:t>
      </w:r>
      <w:r w:rsidR="00A93C41" w:rsidRPr="00A93C41">
        <w:rPr>
          <w:rFonts w:ascii="Calibri" w:hAnsi="Calibri" w:cs="Calibri"/>
        </w:rPr>
        <w:t xml:space="preserve">UE capable of providing </w:t>
      </w:r>
      <w:r w:rsidR="00A93C41">
        <w:rPr>
          <w:rFonts w:ascii="Calibri" w:hAnsi="Calibri" w:cs="Calibri" w:hint="eastAsia"/>
        </w:rPr>
        <w:t>UAI</w:t>
      </w:r>
      <w:r w:rsidR="00A93C41">
        <w:rPr>
          <w:rFonts w:ascii="Calibri" w:hAnsi="Calibri" w:cs="Calibri"/>
        </w:rPr>
        <w:t xml:space="preserve"> </w:t>
      </w:r>
      <w:r w:rsidR="00A93C41" w:rsidRPr="00A93C41">
        <w:rPr>
          <w:rFonts w:ascii="Calibri" w:hAnsi="Calibri" w:cs="Calibri"/>
        </w:rPr>
        <w:t xml:space="preserve">may initiate the procedure upon being configured to provide </w:t>
      </w:r>
      <w:r w:rsidR="00A93C41">
        <w:rPr>
          <w:rFonts w:ascii="Calibri" w:hAnsi="Calibri" w:cs="Calibri" w:hint="eastAsia"/>
        </w:rPr>
        <w:t>UAI</w:t>
      </w:r>
      <w:r>
        <w:rPr>
          <w:rFonts w:ascii="Calibri" w:hAnsi="Calibri" w:cs="Calibri"/>
        </w:rPr>
        <w:t xml:space="preserve"> and/or upon change of </w:t>
      </w:r>
      <w:r w:rsidR="00862B77">
        <w:rPr>
          <w:rFonts w:ascii="Calibri" w:hAnsi="Calibri" w:cs="Calibri"/>
        </w:rPr>
        <w:t>status</w:t>
      </w:r>
      <w:r w:rsidR="00A93C41">
        <w:rPr>
          <w:rFonts w:ascii="Calibri" w:hAnsi="Calibri" w:cs="Calibri" w:hint="eastAsia"/>
        </w:rPr>
        <w:t>,</w:t>
      </w:r>
      <w:r w:rsidR="00A93C41">
        <w:rPr>
          <w:rFonts w:ascii="Calibri" w:hAnsi="Calibri" w:cs="Calibri"/>
        </w:rPr>
        <w:t xml:space="preserve"> </w:t>
      </w:r>
      <w:r w:rsidR="00A93C41">
        <w:rPr>
          <w:rFonts w:ascii="Calibri" w:hAnsi="Calibri" w:cs="Calibri" w:hint="eastAsia"/>
        </w:rPr>
        <w:t>therefore</w:t>
      </w:r>
      <w:r w:rsidR="00A93C41">
        <w:rPr>
          <w:rFonts w:ascii="Calibri" w:hAnsi="Calibri" w:cs="Calibri"/>
        </w:rPr>
        <w:t xml:space="preserve">, </w:t>
      </w:r>
      <w:r w:rsidR="00A93C41">
        <w:rPr>
          <w:rFonts w:ascii="Calibri" w:hAnsi="Calibri" w:cs="Calibri" w:hint="eastAsia"/>
        </w:rPr>
        <w:t>current</w:t>
      </w:r>
      <w:r w:rsidR="00A93C41">
        <w:rPr>
          <w:rFonts w:ascii="Calibri" w:hAnsi="Calibri" w:cs="Calibri"/>
        </w:rPr>
        <w:t xml:space="preserve"> </w:t>
      </w:r>
      <w:r w:rsidR="00A93C41">
        <w:rPr>
          <w:rFonts w:ascii="Calibri" w:hAnsi="Calibri" w:cs="Calibri" w:hint="eastAsia"/>
        </w:rPr>
        <w:t>UAI</w:t>
      </w:r>
      <w:r w:rsidR="00A93C41">
        <w:rPr>
          <w:rFonts w:ascii="Calibri" w:hAnsi="Calibri" w:cs="Calibri"/>
        </w:rPr>
        <w:t xml:space="preserve"> reporting </w:t>
      </w:r>
      <w:r w:rsidR="00A93C41">
        <w:rPr>
          <w:rFonts w:ascii="Calibri" w:hAnsi="Calibri" w:cs="Calibri" w:hint="eastAsia"/>
        </w:rPr>
        <w:t>mechanism</w:t>
      </w:r>
      <w:r w:rsidR="00A93C41">
        <w:rPr>
          <w:rFonts w:ascii="Calibri" w:hAnsi="Calibri" w:cs="Calibri"/>
        </w:rPr>
        <w:t xml:space="preserve"> </w:t>
      </w:r>
      <w:r w:rsidR="00B545B3" w:rsidRPr="005508C6">
        <w:rPr>
          <w:rFonts w:ascii="Calibri" w:hAnsi="Calibri" w:cs="Calibri"/>
        </w:rPr>
        <w:t xml:space="preserve">is more suitable for </w:t>
      </w:r>
      <w:r w:rsidR="00F42550" w:rsidRPr="005508C6">
        <w:rPr>
          <w:rFonts w:ascii="Calibri" w:hAnsi="Calibri" w:cs="Calibri"/>
        </w:rPr>
        <w:t xml:space="preserve">reactive reporting, which can be updated correspondingly. Therefore, it is suggested to define </w:t>
      </w:r>
      <w:r w:rsidR="00A93C41">
        <w:rPr>
          <w:rFonts w:ascii="Calibri" w:hAnsi="Calibri" w:cs="Calibri" w:hint="eastAsia"/>
        </w:rPr>
        <w:t>a</w:t>
      </w:r>
      <w:r w:rsidR="00A93C41">
        <w:rPr>
          <w:rFonts w:ascii="Calibri" w:hAnsi="Calibri" w:cs="Calibri"/>
        </w:rPr>
        <w:t xml:space="preserve"> </w:t>
      </w:r>
      <w:r w:rsidR="00F42550" w:rsidRPr="005508C6">
        <w:rPr>
          <w:rFonts w:ascii="Calibri" w:hAnsi="Calibri" w:cs="Calibri"/>
        </w:rPr>
        <w:t xml:space="preserve">new </w:t>
      </w:r>
      <w:r w:rsidR="00CF1B02" w:rsidRPr="005508C6">
        <w:rPr>
          <w:rFonts w:ascii="Calibri" w:hAnsi="Calibri" w:cs="Calibri"/>
        </w:rPr>
        <w:t>RRC signalling for proactive reporting.</w:t>
      </w:r>
    </w:p>
    <w:p w14:paraId="1D8764CC" w14:textId="4AA37AE7" w:rsidR="00CF1B02" w:rsidRPr="005508C6" w:rsidRDefault="00CF1B02" w:rsidP="00CF1B02">
      <w:pPr>
        <w:pStyle w:val="Observation"/>
        <w:rPr>
          <w:rFonts w:ascii="Calibri" w:hAnsi="Calibri" w:cs="Calibri"/>
        </w:rPr>
      </w:pPr>
      <w:bookmarkStart w:id="23" w:name="_Toc165966826"/>
      <w:bookmarkStart w:id="24" w:name="_Toc166054375"/>
      <w:bookmarkStart w:id="25" w:name="_Toc166140204"/>
      <w:bookmarkStart w:id="26" w:name="_Hlk166248871"/>
      <w:r w:rsidRPr="005508C6">
        <w:rPr>
          <w:rFonts w:ascii="Calibri" w:hAnsi="Calibri" w:cs="Calibri"/>
        </w:rPr>
        <w:t xml:space="preserve">Current UAI reporting mechanism is more suitable for reactive </w:t>
      </w:r>
      <w:r w:rsidR="000C1197" w:rsidRPr="005508C6">
        <w:rPr>
          <w:rFonts w:ascii="Calibri" w:hAnsi="Calibri" w:cs="Calibri"/>
        </w:rPr>
        <w:t>reporting, which can be updated correspondingly.</w:t>
      </w:r>
      <w:bookmarkEnd w:id="23"/>
      <w:bookmarkEnd w:id="24"/>
      <w:bookmarkEnd w:id="25"/>
    </w:p>
    <w:p w14:paraId="5B420955" w14:textId="06163BD9" w:rsidR="000C1197" w:rsidRPr="005508C6" w:rsidRDefault="000C1197" w:rsidP="000C1197">
      <w:pPr>
        <w:pStyle w:val="Proposal"/>
        <w:rPr>
          <w:rFonts w:ascii="Calibri" w:hAnsi="Calibri" w:cs="Calibri"/>
        </w:rPr>
      </w:pPr>
      <w:bookmarkStart w:id="27" w:name="_Toc165966855"/>
      <w:bookmarkStart w:id="28" w:name="_Toc166054382"/>
      <w:bookmarkStart w:id="29" w:name="_Toc166140213"/>
      <w:bookmarkStart w:id="30" w:name="_Hlk166249194"/>
      <w:bookmarkEnd w:id="26"/>
      <w:r w:rsidRPr="005508C6">
        <w:rPr>
          <w:rFonts w:ascii="Calibri" w:hAnsi="Calibri" w:cs="Calibri"/>
        </w:rPr>
        <w:t xml:space="preserve">It is suggested to define </w:t>
      </w:r>
      <w:r w:rsidR="00A93C41">
        <w:rPr>
          <w:rFonts w:ascii="Calibri" w:hAnsi="Calibri" w:cs="Calibri"/>
        </w:rPr>
        <w:t xml:space="preserve">a </w:t>
      </w:r>
      <w:r w:rsidRPr="005508C6">
        <w:rPr>
          <w:rFonts w:ascii="Calibri" w:hAnsi="Calibri" w:cs="Calibri"/>
        </w:rPr>
        <w:t>new RRC signalling for proactive reporting.</w:t>
      </w:r>
      <w:bookmarkEnd w:id="27"/>
      <w:bookmarkEnd w:id="28"/>
      <w:bookmarkEnd w:id="29"/>
    </w:p>
    <w:bookmarkEnd w:id="30"/>
    <w:p w14:paraId="1E8D74C9" w14:textId="43A9954B" w:rsidR="00516683" w:rsidRPr="005508C6" w:rsidRDefault="00771F6A" w:rsidP="00D87645">
      <w:pPr>
        <w:ind w:firstLineChars="50" w:firstLine="100"/>
        <w:rPr>
          <w:rFonts w:ascii="Calibri" w:hAnsi="Calibri" w:cs="Calibri"/>
        </w:rPr>
      </w:pPr>
      <w:r w:rsidRPr="005508C6">
        <w:rPr>
          <w:rFonts w:ascii="Calibri" w:hAnsi="Calibri" w:cs="Calibri"/>
        </w:rPr>
        <w:t xml:space="preserve">Furthermore, </w:t>
      </w:r>
      <w:r w:rsidR="00753178" w:rsidRPr="005508C6">
        <w:rPr>
          <w:rFonts w:ascii="Calibri" w:hAnsi="Calibri" w:cs="Calibri"/>
        </w:rPr>
        <w:t xml:space="preserve">currently different </w:t>
      </w:r>
      <w:r w:rsidR="00A93C41">
        <w:rPr>
          <w:rFonts w:ascii="Calibri" w:hAnsi="Calibri" w:cs="Calibri"/>
        </w:rPr>
        <w:t xml:space="preserve">use cases </w:t>
      </w:r>
      <w:r w:rsidR="00753178" w:rsidRPr="005508C6">
        <w:rPr>
          <w:rFonts w:ascii="Calibri" w:hAnsi="Calibri" w:cs="Calibri"/>
        </w:rPr>
        <w:t>have been involved into the discussion</w:t>
      </w:r>
      <w:r w:rsidR="00217A56" w:rsidRPr="005508C6">
        <w:rPr>
          <w:rFonts w:ascii="Calibri" w:hAnsi="Calibri" w:cs="Calibri"/>
        </w:rPr>
        <w:t xml:space="preserve">, e.g., </w:t>
      </w:r>
      <w:r w:rsidR="003B54CA" w:rsidRPr="005508C6">
        <w:rPr>
          <w:rFonts w:ascii="Calibri" w:hAnsi="Calibri" w:cs="Calibri"/>
        </w:rPr>
        <w:t>positioning</w:t>
      </w:r>
      <w:r w:rsidR="001F0E97">
        <w:rPr>
          <w:rFonts w:ascii="Calibri" w:hAnsi="Calibri" w:cs="Calibri"/>
        </w:rPr>
        <w:t>, CSI prediction</w:t>
      </w:r>
      <w:r w:rsidR="003B54CA" w:rsidRPr="005508C6">
        <w:rPr>
          <w:rFonts w:ascii="Calibri" w:hAnsi="Calibri" w:cs="Calibri"/>
        </w:rPr>
        <w:t xml:space="preserve"> and beam management</w:t>
      </w:r>
      <w:r w:rsidR="00AC3B92" w:rsidRPr="005508C6">
        <w:rPr>
          <w:rFonts w:ascii="Calibri" w:hAnsi="Calibri" w:cs="Calibri"/>
        </w:rPr>
        <w:t>. Therefore, UE may need to support multiple AI/ML-enabled Features/FGs</w:t>
      </w:r>
      <w:r w:rsidR="00EC132A" w:rsidRPr="005508C6">
        <w:rPr>
          <w:rFonts w:ascii="Calibri" w:hAnsi="Calibri" w:cs="Calibri"/>
        </w:rPr>
        <w:t xml:space="preserve"> simultaneous</w:t>
      </w:r>
      <w:r w:rsidR="00A93C41">
        <w:rPr>
          <w:rFonts w:ascii="Calibri" w:hAnsi="Calibri" w:cs="Calibri"/>
        </w:rPr>
        <w:t xml:space="preserve"> of different </w:t>
      </w:r>
      <w:r w:rsidR="00A93C41">
        <w:rPr>
          <w:rFonts w:ascii="Calibri" w:hAnsi="Calibri" w:cs="Calibri"/>
        </w:rPr>
        <w:lastRenderedPageBreak/>
        <w:t>use cases</w:t>
      </w:r>
      <w:r w:rsidR="00EC132A" w:rsidRPr="005508C6">
        <w:rPr>
          <w:rFonts w:ascii="Calibri" w:hAnsi="Calibri" w:cs="Calibri"/>
        </w:rPr>
        <w:t xml:space="preserve">, where it could be a huge challenge </w:t>
      </w:r>
      <w:r w:rsidR="00394BAE" w:rsidRPr="005508C6">
        <w:rPr>
          <w:rFonts w:ascii="Calibri" w:hAnsi="Calibri" w:cs="Calibri"/>
        </w:rPr>
        <w:t xml:space="preserve">for </w:t>
      </w:r>
      <w:r w:rsidR="00A93C41">
        <w:rPr>
          <w:rFonts w:ascii="Calibri" w:hAnsi="Calibri" w:cs="Calibri"/>
        </w:rPr>
        <w:t xml:space="preserve">operating </w:t>
      </w:r>
      <w:r w:rsidR="00394BAE" w:rsidRPr="005508C6">
        <w:rPr>
          <w:rFonts w:ascii="Calibri" w:hAnsi="Calibri" w:cs="Calibri"/>
        </w:rPr>
        <w:t xml:space="preserve">multiple LCM simultaneously </w:t>
      </w:r>
      <w:r w:rsidR="005350D5" w:rsidRPr="005508C6">
        <w:rPr>
          <w:rFonts w:ascii="Calibri" w:hAnsi="Calibri" w:cs="Calibri"/>
        </w:rPr>
        <w:t xml:space="preserve">since the </w:t>
      </w:r>
      <w:r w:rsidR="00000777" w:rsidRPr="005508C6">
        <w:rPr>
          <w:rFonts w:ascii="Calibri" w:hAnsi="Calibri" w:cs="Calibri"/>
        </w:rPr>
        <w:t xml:space="preserve">power and memory </w:t>
      </w:r>
      <w:r w:rsidR="003D1485">
        <w:rPr>
          <w:rFonts w:ascii="Calibri" w:hAnsi="Calibri" w:cs="Calibri"/>
        </w:rPr>
        <w:t xml:space="preserve">are </w:t>
      </w:r>
      <w:r w:rsidR="00000777" w:rsidRPr="005508C6">
        <w:rPr>
          <w:rFonts w:ascii="Calibri" w:hAnsi="Calibri" w:cs="Calibri"/>
        </w:rPr>
        <w:t xml:space="preserve">usually limited </w:t>
      </w:r>
      <w:r w:rsidR="003D1485">
        <w:rPr>
          <w:rFonts w:ascii="Calibri" w:hAnsi="Calibri" w:cs="Calibri"/>
        </w:rPr>
        <w:t>at</w:t>
      </w:r>
      <w:r w:rsidR="00000777" w:rsidRPr="005508C6">
        <w:rPr>
          <w:rFonts w:ascii="Calibri" w:hAnsi="Calibri" w:cs="Calibri"/>
        </w:rPr>
        <w:t xml:space="preserve"> UE side.</w:t>
      </w:r>
      <w:r w:rsidR="00394BAE" w:rsidRPr="005508C6">
        <w:rPr>
          <w:rFonts w:ascii="Calibri" w:hAnsi="Calibri" w:cs="Calibri"/>
        </w:rPr>
        <w:t xml:space="preserve"> Therefore, UE should also report whether it </w:t>
      </w:r>
      <w:r w:rsidR="003D1485">
        <w:rPr>
          <w:rFonts w:ascii="Calibri" w:hAnsi="Calibri" w:cs="Calibri"/>
        </w:rPr>
        <w:t xml:space="preserve">is able to </w:t>
      </w:r>
      <w:r w:rsidR="00394BAE" w:rsidRPr="005508C6">
        <w:rPr>
          <w:rFonts w:ascii="Calibri" w:hAnsi="Calibri" w:cs="Calibri"/>
        </w:rPr>
        <w:t xml:space="preserve">support multiple LCM operations </w:t>
      </w:r>
      <w:r w:rsidR="008B1CFA" w:rsidRPr="005508C6">
        <w:rPr>
          <w:rFonts w:ascii="Calibri" w:hAnsi="Calibri" w:cs="Calibri"/>
        </w:rPr>
        <w:t>simultaneously</w:t>
      </w:r>
      <w:r w:rsidR="003D1485">
        <w:rPr>
          <w:rFonts w:ascii="Calibri" w:hAnsi="Calibri" w:cs="Calibri"/>
        </w:rPr>
        <w:t xml:space="preserve"> to the network</w:t>
      </w:r>
      <w:r w:rsidR="00000777" w:rsidRPr="005508C6">
        <w:rPr>
          <w:rFonts w:ascii="Calibri" w:hAnsi="Calibri" w:cs="Calibri"/>
        </w:rPr>
        <w:t>.</w:t>
      </w:r>
      <w:r w:rsidR="008B1CFA" w:rsidRPr="005508C6">
        <w:rPr>
          <w:rFonts w:ascii="Calibri" w:hAnsi="Calibri" w:cs="Calibri"/>
        </w:rPr>
        <w:t xml:space="preserve"> </w:t>
      </w:r>
      <w:r w:rsidR="00000777" w:rsidRPr="005508C6">
        <w:rPr>
          <w:rFonts w:ascii="Calibri" w:hAnsi="Calibri" w:cs="Calibri"/>
        </w:rPr>
        <w:t>However,</w:t>
      </w:r>
      <w:r w:rsidR="008B1CFA" w:rsidRPr="005508C6">
        <w:rPr>
          <w:rFonts w:ascii="Calibri" w:hAnsi="Calibri" w:cs="Calibri"/>
        </w:rPr>
        <w:t xml:space="preserve"> it is </w:t>
      </w:r>
      <w:r w:rsidR="003D1485">
        <w:rPr>
          <w:rFonts w:ascii="Calibri" w:hAnsi="Calibri" w:cs="Calibri"/>
        </w:rPr>
        <w:t xml:space="preserve">still unclear </w:t>
      </w:r>
      <w:r w:rsidR="008B1CFA" w:rsidRPr="005508C6">
        <w:rPr>
          <w:rFonts w:ascii="Calibri" w:hAnsi="Calibri" w:cs="Calibri"/>
        </w:rPr>
        <w:t xml:space="preserve">on the definition of </w:t>
      </w:r>
      <w:r w:rsidR="00ED2DC6" w:rsidRPr="005508C6">
        <w:rPr>
          <w:rFonts w:ascii="Calibri" w:hAnsi="Calibri" w:cs="Calibri"/>
        </w:rPr>
        <w:t>function</w:t>
      </w:r>
      <w:r w:rsidR="0055639E" w:rsidRPr="005508C6">
        <w:rPr>
          <w:rFonts w:ascii="Calibri" w:hAnsi="Calibri" w:cs="Calibri"/>
        </w:rPr>
        <w:t xml:space="preserve">ality and RAN1 is still studying whether to specify model identification. Therefore, </w:t>
      </w:r>
      <w:r w:rsidR="00104FE8" w:rsidRPr="005508C6">
        <w:rPr>
          <w:rFonts w:ascii="Calibri" w:hAnsi="Calibri" w:cs="Calibri"/>
        </w:rPr>
        <w:t xml:space="preserve">the granularity of simultaneously </w:t>
      </w:r>
      <w:r w:rsidR="003D1485">
        <w:rPr>
          <w:rFonts w:ascii="Calibri" w:hAnsi="Calibri" w:cs="Calibri"/>
        </w:rPr>
        <w:t>multiple LCM operation</w:t>
      </w:r>
      <w:r w:rsidR="003D1485" w:rsidRPr="005508C6">
        <w:rPr>
          <w:rFonts w:ascii="Calibri" w:hAnsi="Calibri" w:cs="Calibri"/>
        </w:rPr>
        <w:t xml:space="preserve"> </w:t>
      </w:r>
      <w:r w:rsidR="00104FE8" w:rsidRPr="005508C6">
        <w:rPr>
          <w:rFonts w:ascii="Calibri" w:hAnsi="Calibri" w:cs="Calibri"/>
        </w:rPr>
        <w:t>reporting can be FFS.</w:t>
      </w:r>
    </w:p>
    <w:p w14:paraId="4D4ECF25" w14:textId="0D5BDCC8" w:rsidR="00516683" w:rsidRPr="005508C6" w:rsidRDefault="00217A56" w:rsidP="00104FE8">
      <w:pPr>
        <w:pStyle w:val="Observation"/>
        <w:rPr>
          <w:rFonts w:ascii="Calibri" w:hAnsi="Calibri" w:cs="Calibri"/>
        </w:rPr>
      </w:pPr>
      <w:bookmarkStart w:id="31" w:name="_Toc165966827"/>
      <w:bookmarkStart w:id="32" w:name="_Toc166054376"/>
      <w:bookmarkStart w:id="33" w:name="_Toc166140205"/>
      <w:r w:rsidRPr="005508C6">
        <w:rPr>
          <w:rFonts w:ascii="Calibri" w:hAnsi="Calibri" w:cs="Calibri"/>
        </w:rPr>
        <w:t xml:space="preserve">Currently, multiple </w:t>
      </w:r>
      <w:r w:rsidR="003D1485">
        <w:rPr>
          <w:rFonts w:ascii="Calibri" w:hAnsi="Calibri" w:cs="Calibri"/>
        </w:rPr>
        <w:t xml:space="preserve">use cases </w:t>
      </w:r>
      <w:r w:rsidR="003B54CA" w:rsidRPr="005508C6">
        <w:rPr>
          <w:rFonts w:ascii="Calibri" w:hAnsi="Calibri" w:cs="Calibri"/>
        </w:rPr>
        <w:t>have been involved into the discussion</w:t>
      </w:r>
      <w:r w:rsidR="005A19D7" w:rsidRPr="005508C6">
        <w:rPr>
          <w:rFonts w:ascii="Calibri" w:hAnsi="Calibri" w:cs="Calibri"/>
        </w:rPr>
        <w:t xml:space="preserve"> of AI/ML for air interface WI</w:t>
      </w:r>
      <w:r w:rsidR="003B54CA" w:rsidRPr="005508C6">
        <w:rPr>
          <w:rFonts w:ascii="Calibri" w:hAnsi="Calibri" w:cs="Calibri"/>
        </w:rPr>
        <w:t>, e.g., positioning</w:t>
      </w:r>
      <w:r w:rsidR="00BA49F6">
        <w:rPr>
          <w:rFonts w:ascii="Calibri" w:hAnsi="Calibri" w:cs="Calibri"/>
        </w:rPr>
        <w:t>, CSI prediction</w:t>
      </w:r>
      <w:r w:rsidR="003B54CA" w:rsidRPr="005508C6">
        <w:rPr>
          <w:rFonts w:ascii="Calibri" w:hAnsi="Calibri" w:cs="Calibri"/>
        </w:rPr>
        <w:t xml:space="preserve"> and beam management</w:t>
      </w:r>
      <w:bookmarkEnd w:id="31"/>
      <w:bookmarkEnd w:id="32"/>
      <w:bookmarkEnd w:id="33"/>
      <w:r w:rsidR="00862B77">
        <w:rPr>
          <w:rFonts w:ascii="Calibri" w:hAnsi="Calibri" w:cs="Calibri"/>
        </w:rPr>
        <w:t>.</w:t>
      </w:r>
    </w:p>
    <w:p w14:paraId="7D4441AA" w14:textId="4CB734DC" w:rsidR="00516683" w:rsidRPr="005508C6" w:rsidRDefault="005A19D7" w:rsidP="005A19D7">
      <w:pPr>
        <w:pStyle w:val="Proposal"/>
        <w:rPr>
          <w:rFonts w:ascii="Calibri" w:hAnsi="Calibri" w:cs="Calibri"/>
        </w:rPr>
      </w:pPr>
      <w:bookmarkStart w:id="34" w:name="_Toc165966856"/>
      <w:bookmarkStart w:id="35" w:name="_Toc166054383"/>
      <w:bookmarkStart w:id="36" w:name="_Toc166140214"/>
      <w:r w:rsidRPr="005508C6">
        <w:rPr>
          <w:rFonts w:ascii="Calibri" w:hAnsi="Calibri" w:cs="Calibri"/>
        </w:rPr>
        <w:t xml:space="preserve">UE should also report whether it support multiple LCM operations for different </w:t>
      </w:r>
      <w:r w:rsidR="00FB1C3E" w:rsidRPr="005508C6">
        <w:rPr>
          <w:rFonts w:ascii="Calibri" w:hAnsi="Calibri" w:cs="Calibri"/>
        </w:rPr>
        <w:t>models/ functionalities/ FGs/ Features simultaneously</w:t>
      </w:r>
      <w:r w:rsidR="005D5DB5" w:rsidRPr="005508C6">
        <w:rPr>
          <w:rFonts w:ascii="Calibri" w:hAnsi="Calibri" w:cs="Calibri"/>
        </w:rPr>
        <w:t>, the granularity for such reporting can be further studied.</w:t>
      </w:r>
      <w:bookmarkEnd w:id="34"/>
      <w:bookmarkEnd w:id="35"/>
      <w:bookmarkEnd w:id="36"/>
    </w:p>
    <w:p w14:paraId="2DA04B48" w14:textId="66C44505" w:rsidR="00516683" w:rsidRDefault="004077AA" w:rsidP="00D87645">
      <w:pPr>
        <w:ind w:firstLineChars="50" w:firstLine="100"/>
        <w:rPr>
          <w:rFonts w:ascii="Calibri" w:hAnsi="Calibri" w:cs="Calibri"/>
        </w:rPr>
      </w:pPr>
      <w:r>
        <w:rPr>
          <w:rFonts w:ascii="Calibri" w:hAnsi="Calibri" w:cs="Calibri" w:hint="eastAsia"/>
        </w:rPr>
        <w:t>M</w:t>
      </w:r>
      <w:r>
        <w:rPr>
          <w:rFonts w:ascii="Calibri" w:hAnsi="Calibri" w:cs="Calibri"/>
        </w:rPr>
        <w:t xml:space="preserve">oreover, </w:t>
      </w:r>
      <w:r w:rsidR="004F4D2C">
        <w:rPr>
          <w:rFonts w:ascii="Calibri" w:hAnsi="Calibri" w:cs="Calibri"/>
        </w:rPr>
        <w:t>currently when one talk about UE capabilit</w:t>
      </w:r>
      <w:r w:rsidR="008E31E4">
        <w:rPr>
          <w:rFonts w:ascii="Calibri" w:hAnsi="Calibri" w:cs="Calibri"/>
        </w:rPr>
        <w:t xml:space="preserve">y, </w:t>
      </w:r>
      <w:r w:rsidR="003D1485">
        <w:rPr>
          <w:rFonts w:ascii="Calibri" w:hAnsi="Calibri" w:cs="Calibri"/>
        </w:rPr>
        <w:t xml:space="preserve">usually </w:t>
      </w:r>
      <w:r w:rsidR="008E31E4">
        <w:rPr>
          <w:rFonts w:ascii="Calibri" w:hAnsi="Calibri" w:cs="Calibri"/>
        </w:rPr>
        <w:t>the granularity would be Features or FGs, but when one talk about UE applicability,</w:t>
      </w:r>
      <w:r w:rsidR="00A92A19">
        <w:rPr>
          <w:rFonts w:ascii="Calibri" w:hAnsi="Calibri" w:cs="Calibri"/>
        </w:rPr>
        <w:t xml:space="preserve"> the granularity would be used is functionality. </w:t>
      </w:r>
      <w:r w:rsidR="003D1485">
        <w:rPr>
          <w:rFonts w:ascii="Calibri" w:hAnsi="Calibri" w:cs="Calibri"/>
        </w:rPr>
        <w:t xml:space="preserve">It is still unclear on the relationship between Features/FGs and functionality. </w:t>
      </w:r>
      <w:r w:rsidR="00862B77">
        <w:rPr>
          <w:rFonts w:ascii="Calibri" w:hAnsi="Calibri" w:cs="Calibri"/>
        </w:rPr>
        <w:t>F</w:t>
      </w:r>
      <w:r w:rsidR="00A92A19">
        <w:rPr>
          <w:rFonts w:ascii="Calibri" w:hAnsi="Calibri" w:cs="Calibri"/>
        </w:rPr>
        <w:t>or better understanding, RAN2 should discuss the relationship between Features/</w:t>
      </w:r>
      <w:r w:rsidR="00A92A19">
        <w:rPr>
          <w:rFonts w:ascii="Calibri" w:hAnsi="Calibri" w:cs="Calibri" w:hint="eastAsia"/>
        </w:rPr>
        <w:t>FG</w:t>
      </w:r>
      <w:r w:rsidR="00A92A19">
        <w:rPr>
          <w:rFonts w:ascii="Calibri" w:hAnsi="Calibri" w:cs="Calibri"/>
        </w:rPr>
        <w:t>s and functionality.</w:t>
      </w:r>
    </w:p>
    <w:p w14:paraId="21847B54" w14:textId="5F9EF00A" w:rsidR="00A92A19" w:rsidRPr="0091459B" w:rsidRDefault="00FE7A52" w:rsidP="00FE7A52">
      <w:pPr>
        <w:pStyle w:val="Proposal"/>
        <w:rPr>
          <w:rFonts w:ascii="Calibri" w:hAnsi="Calibri" w:cs="Calibri"/>
        </w:rPr>
      </w:pPr>
      <w:bookmarkStart w:id="37" w:name="_Toc165966857"/>
      <w:bookmarkStart w:id="38" w:name="_Toc166054384"/>
      <w:bookmarkStart w:id="39" w:name="_Toc166140215"/>
      <w:r w:rsidRPr="0091459B">
        <w:rPr>
          <w:rFonts w:ascii="Calibri" w:hAnsi="Calibri" w:cs="Calibri"/>
        </w:rPr>
        <w:t>RAN2 should discuss the relationship between Features/FGs and functionality.</w:t>
      </w:r>
      <w:bookmarkEnd w:id="37"/>
      <w:bookmarkEnd w:id="38"/>
      <w:bookmarkEnd w:id="39"/>
    </w:p>
    <w:p w14:paraId="0B57BAB4" w14:textId="597E9D40" w:rsidR="00FE7A52" w:rsidRPr="002A533A" w:rsidRDefault="00FE7A52" w:rsidP="002A533A"/>
    <w:p w14:paraId="31716820" w14:textId="5945EDC7" w:rsidR="00345070" w:rsidRPr="005508C6" w:rsidRDefault="00EE3681">
      <w:pPr>
        <w:pStyle w:val="2"/>
        <w:rPr>
          <w:rFonts w:ascii="Calibri" w:hAnsi="Calibri" w:cs="Calibri"/>
        </w:rPr>
      </w:pPr>
      <w:r w:rsidRPr="005508C6">
        <w:rPr>
          <w:rFonts w:ascii="Calibri" w:hAnsi="Calibri" w:cs="Calibri"/>
        </w:rPr>
        <w:t>Common LCM framework</w:t>
      </w:r>
    </w:p>
    <w:p w14:paraId="5B7BA9B1" w14:textId="32023D92" w:rsidR="00EE3681" w:rsidRPr="005508C6" w:rsidRDefault="00957E13" w:rsidP="00EE3681">
      <w:pPr>
        <w:rPr>
          <w:rFonts w:ascii="Calibri" w:hAnsi="Calibri" w:cs="Calibri"/>
        </w:rPr>
      </w:pPr>
      <w:r w:rsidRPr="005508C6">
        <w:rPr>
          <w:rFonts w:ascii="Calibri" w:hAnsi="Calibri" w:cs="Calibri"/>
        </w:rPr>
        <w:t xml:space="preserve">During last meeting, </w:t>
      </w:r>
      <w:r w:rsidR="00B93AAC" w:rsidRPr="005508C6">
        <w:rPr>
          <w:rFonts w:ascii="Calibri" w:hAnsi="Calibri" w:cs="Calibri"/>
        </w:rPr>
        <w:t xml:space="preserve">for UE-sided model, for the functionality management, the network decision and </w:t>
      </w:r>
      <w:proofErr w:type="gramStart"/>
      <w:r w:rsidR="00B93AAC" w:rsidRPr="005508C6">
        <w:rPr>
          <w:rFonts w:ascii="Calibri" w:hAnsi="Calibri" w:cs="Calibri"/>
        </w:rPr>
        <w:t>network initiated</w:t>
      </w:r>
      <w:proofErr w:type="gramEnd"/>
      <w:r w:rsidR="00B93AAC" w:rsidRPr="005508C6">
        <w:rPr>
          <w:rFonts w:ascii="Calibri" w:hAnsi="Calibri" w:cs="Calibri"/>
        </w:rPr>
        <w:t xml:space="preserve"> AI/ML management is supported as a baseline.</w:t>
      </w:r>
      <w:r w:rsidR="00B97EDC" w:rsidRPr="005508C6">
        <w:rPr>
          <w:rFonts w:ascii="Calibri" w:hAnsi="Calibri" w:cs="Calibri"/>
        </w:rPr>
        <w:t xml:space="preserve"> Both UE autonomous, reported to network and network decision, UE initiated </w:t>
      </w:r>
      <w:r w:rsidR="002845A1" w:rsidRPr="005508C6">
        <w:rPr>
          <w:rFonts w:ascii="Calibri" w:hAnsi="Calibri" w:cs="Calibri"/>
        </w:rPr>
        <w:t>can be further considered. While UE autonomous, UE decision and not reported to the network will not be considered in this release.</w:t>
      </w:r>
    </w:p>
    <w:p w14:paraId="5FA17F85" w14:textId="088DF338" w:rsidR="00345070" w:rsidRPr="005508C6" w:rsidRDefault="00862B77" w:rsidP="00345070">
      <w:pPr>
        <w:rPr>
          <w:rFonts w:ascii="Calibri" w:hAnsi="Calibri" w:cs="Calibri"/>
        </w:rPr>
      </w:pPr>
      <w:r>
        <w:rPr>
          <w:rFonts w:ascii="Calibri" w:hAnsi="Calibri" w:cs="Calibri"/>
        </w:rPr>
        <w:t>W</w:t>
      </w:r>
      <w:r w:rsidR="00576182" w:rsidRPr="005508C6">
        <w:rPr>
          <w:rFonts w:ascii="Calibri" w:hAnsi="Calibri" w:cs="Calibri"/>
        </w:rPr>
        <w:t xml:space="preserve">hether UE can perform AI/ML based operation for certain functionality </w:t>
      </w:r>
      <w:r w:rsidR="002940D9" w:rsidRPr="005508C6">
        <w:rPr>
          <w:rFonts w:ascii="Calibri" w:hAnsi="Calibri" w:cs="Calibri"/>
        </w:rPr>
        <w:t>is not only rely on UE’s capability, but also rely on network environment</w:t>
      </w:r>
      <w:r w:rsidR="003D1485">
        <w:rPr>
          <w:rFonts w:ascii="Calibri" w:eastAsia="游明朝" w:hAnsi="Calibri" w:cs="Calibri" w:hint="eastAsia"/>
          <w:lang w:eastAsia="ja-JP"/>
        </w:rPr>
        <w:t>.</w:t>
      </w:r>
      <w:r w:rsidR="003D1485">
        <w:rPr>
          <w:rFonts w:ascii="Calibri" w:eastAsia="游明朝" w:hAnsi="Calibri" w:cs="Calibri"/>
          <w:lang w:eastAsia="ja-JP"/>
        </w:rPr>
        <w:t xml:space="preserve"> For example, when </w:t>
      </w:r>
      <w:r w:rsidR="002940D9" w:rsidRPr="005508C6">
        <w:rPr>
          <w:rFonts w:ascii="Calibri" w:hAnsi="Calibri" w:cs="Calibri"/>
        </w:rPr>
        <w:t>both model training</w:t>
      </w:r>
      <w:r w:rsidR="00637BC9" w:rsidRPr="005508C6">
        <w:rPr>
          <w:rFonts w:ascii="Calibri" w:hAnsi="Calibri" w:cs="Calibri"/>
        </w:rPr>
        <w:t xml:space="preserve"> and model </w:t>
      </w:r>
      <w:r w:rsidR="00610874" w:rsidRPr="005508C6">
        <w:rPr>
          <w:rFonts w:ascii="Calibri" w:hAnsi="Calibri" w:cs="Calibri"/>
        </w:rPr>
        <w:t xml:space="preserve">transfer cost quite a </w:t>
      </w:r>
      <w:r w:rsidRPr="005508C6">
        <w:rPr>
          <w:rFonts w:ascii="Calibri" w:hAnsi="Calibri" w:cs="Calibri"/>
        </w:rPr>
        <w:t>lot of</w:t>
      </w:r>
      <w:r w:rsidR="00610874" w:rsidRPr="005508C6">
        <w:rPr>
          <w:rFonts w:ascii="Calibri" w:hAnsi="Calibri" w:cs="Calibri"/>
        </w:rPr>
        <w:t xml:space="preserve"> radio resource</w:t>
      </w:r>
      <w:r w:rsidR="009A74AC" w:rsidRPr="005508C6">
        <w:rPr>
          <w:rFonts w:ascii="Calibri" w:hAnsi="Calibri" w:cs="Calibri"/>
        </w:rPr>
        <w:t xml:space="preserve"> </w:t>
      </w:r>
      <w:r w:rsidR="003D1485" w:rsidRPr="005508C6">
        <w:rPr>
          <w:rFonts w:ascii="Calibri" w:hAnsi="Calibri" w:cs="Calibri"/>
        </w:rPr>
        <w:t>which is unknown at UE side</w:t>
      </w:r>
      <w:r w:rsidR="003D1485">
        <w:rPr>
          <w:rFonts w:ascii="Calibri" w:hAnsi="Calibri" w:cs="Calibri"/>
        </w:rPr>
        <w:t xml:space="preserve">, whether UE can perform AI/ML based operation may closely rely on the evaluation of </w:t>
      </w:r>
      <w:r w:rsidR="009A74AC" w:rsidRPr="005508C6">
        <w:rPr>
          <w:rFonts w:ascii="Calibri" w:hAnsi="Calibri" w:cs="Calibri"/>
        </w:rPr>
        <w:t xml:space="preserve">current </w:t>
      </w:r>
      <w:r w:rsidR="004F4CC8">
        <w:rPr>
          <w:rFonts w:ascii="Calibri" w:hAnsi="Calibri" w:cs="Calibri"/>
        </w:rPr>
        <w:t>cell capacity</w:t>
      </w:r>
      <w:r>
        <w:rPr>
          <w:rFonts w:ascii="游明朝" w:eastAsia="游明朝" w:hAnsi="游明朝" w:cs="Calibri" w:hint="eastAsia"/>
          <w:lang w:eastAsia="ja-JP"/>
        </w:rPr>
        <w:t xml:space="preserve"> </w:t>
      </w:r>
      <w:r>
        <w:rPr>
          <w:rFonts w:ascii="Calibri" w:eastAsia="游明朝" w:hAnsi="Calibri" w:cs="Calibri" w:hint="eastAsia"/>
          <w:lang w:eastAsia="ja-JP"/>
        </w:rPr>
        <w:t>a</w:t>
      </w:r>
      <w:r>
        <w:rPr>
          <w:rFonts w:ascii="Calibri" w:eastAsia="游明朝" w:hAnsi="Calibri" w:cs="Calibri"/>
          <w:lang w:eastAsia="ja-JP"/>
        </w:rPr>
        <w:t>t NW side</w:t>
      </w:r>
      <w:r w:rsidR="0012590A" w:rsidRPr="005508C6">
        <w:rPr>
          <w:rFonts w:ascii="Calibri" w:hAnsi="Calibri" w:cs="Calibri"/>
        </w:rPr>
        <w:t xml:space="preserve">. </w:t>
      </w:r>
      <w:r w:rsidR="00610874" w:rsidRPr="005508C6">
        <w:rPr>
          <w:rFonts w:ascii="Calibri" w:hAnsi="Calibri" w:cs="Calibri"/>
        </w:rPr>
        <w:t xml:space="preserve">Therefore, UE cannot fully make </w:t>
      </w:r>
      <w:r w:rsidR="0012590A" w:rsidRPr="005508C6">
        <w:rPr>
          <w:rFonts w:ascii="Calibri" w:hAnsi="Calibri" w:cs="Calibri"/>
        </w:rPr>
        <w:t xml:space="preserve">an accurate </w:t>
      </w:r>
      <w:r w:rsidR="00610874" w:rsidRPr="005508C6">
        <w:rPr>
          <w:rFonts w:ascii="Calibri" w:hAnsi="Calibri" w:cs="Calibri"/>
        </w:rPr>
        <w:t>decision on func</w:t>
      </w:r>
      <w:r w:rsidR="00073EA1" w:rsidRPr="005508C6">
        <w:rPr>
          <w:rFonts w:ascii="Calibri" w:hAnsi="Calibri" w:cs="Calibri"/>
        </w:rPr>
        <w:t>tionality management and only report to network of its decision.</w:t>
      </w:r>
      <w:r w:rsidR="00A77601">
        <w:rPr>
          <w:rFonts w:ascii="Calibri" w:hAnsi="Calibri" w:cs="Calibri"/>
        </w:rPr>
        <w:t xml:space="preserve"> </w:t>
      </w:r>
      <w:r>
        <w:rPr>
          <w:rFonts w:ascii="Calibri" w:hAnsi="Calibri" w:cs="Calibri"/>
        </w:rPr>
        <w:t xml:space="preserve">In other </w:t>
      </w:r>
      <w:r w:rsidR="00F24B49">
        <w:rPr>
          <w:rFonts w:ascii="Calibri" w:hAnsi="Calibri" w:cs="Calibri"/>
        </w:rPr>
        <w:t>words,</w:t>
      </w:r>
      <w:r w:rsidR="00A77601">
        <w:rPr>
          <w:rFonts w:ascii="Calibri" w:hAnsi="Calibri" w:cs="Calibri"/>
        </w:rPr>
        <w:t xml:space="preserve"> network involvement for LCM decision is </w:t>
      </w:r>
      <w:proofErr w:type="gramStart"/>
      <w:r w:rsidR="00A77601">
        <w:rPr>
          <w:rFonts w:ascii="Calibri" w:hAnsi="Calibri" w:cs="Calibri"/>
        </w:rPr>
        <w:t>really necessary</w:t>
      </w:r>
      <w:proofErr w:type="gramEnd"/>
      <w:r w:rsidR="00CE2697">
        <w:rPr>
          <w:rFonts w:ascii="Calibri" w:hAnsi="Calibri" w:cs="Calibri"/>
        </w:rPr>
        <w:t>.</w:t>
      </w:r>
      <w:r w:rsidR="00073EA1" w:rsidRPr="005508C6">
        <w:rPr>
          <w:rFonts w:ascii="Calibri" w:hAnsi="Calibri" w:cs="Calibri"/>
        </w:rPr>
        <w:t xml:space="preserve"> </w:t>
      </w:r>
      <w:r w:rsidR="00CE2697">
        <w:rPr>
          <w:rFonts w:ascii="Calibri" w:hAnsi="Calibri" w:cs="Calibri"/>
        </w:rPr>
        <w:t>Therefore</w:t>
      </w:r>
      <w:r w:rsidR="00073EA1" w:rsidRPr="005508C6">
        <w:rPr>
          <w:rFonts w:ascii="Calibri" w:hAnsi="Calibri" w:cs="Calibri"/>
        </w:rPr>
        <w:t>, it is suggested to only keep the following two principle</w:t>
      </w:r>
      <w:r w:rsidR="00F24B49">
        <w:rPr>
          <w:rFonts w:ascii="Calibri" w:hAnsi="Calibri" w:cs="Calibri"/>
        </w:rPr>
        <w:t>s</w:t>
      </w:r>
      <w:r w:rsidR="00073EA1" w:rsidRPr="005508C6">
        <w:rPr>
          <w:rFonts w:ascii="Calibri" w:hAnsi="Calibri" w:cs="Calibri"/>
        </w:rPr>
        <w:t>:</w:t>
      </w:r>
    </w:p>
    <w:p w14:paraId="0ABD47B9" w14:textId="551CEBB7" w:rsidR="00073EA1" w:rsidRPr="005508C6" w:rsidRDefault="00073EA1" w:rsidP="00073EA1">
      <w:pPr>
        <w:pStyle w:val="a9"/>
        <w:numPr>
          <w:ilvl w:val="0"/>
          <w:numId w:val="10"/>
        </w:numPr>
        <w:rPr>
          <w:rFonts w:ascii="Calibri" w:hAnsi="Calibri" w:cs="Calibri"/>
        </w:rPr>
      </w:pPr>
      <w:r w:rsidRPr="005508C6">
        <w:rPr>
          <w:rFonts w:ascii="Calibri" w:hAnsi="Calibri" w:cs="Calibri"/>
        </w:rPr>
        <w:t xml:space="preserve">Network decision and </w:t>
      </w:r>
      <w:proofErr w:type="gramStart"/>
      <w:r w:rsidRPr="005508C6">
        <w:rPr>
          <w:rFonts w:ascii="Calibri" w:hAnsi="Calibri" w:cs="Calibri"/>
        </w:rPr>
        <w:t>network initiated</w:t>
      </w:r>
      <w:proofErr w:type="gramEnd"/>
      <w:r w:rsidRPr="005508C6">
        <w:rPr>
          <w:rFonts w:ascii="Calibri" w:hAnsi="Calibri" w:cs="Calibri"/>
        </w:rPr>
        <w:t xml:space="preserve"> AI/ML management</w:t>
      </w:r>
      <w:r w:rsidR="00056620" w:rsidRPr="005508C6">
        <w:rPr>
          <w:rFonts w:ascii="Calibri" w:hAnsi="Calibri" w:cs="Calibri"/>
        </w:rPr>
        <w:t xml:space="preserve"> (fully controlled by network)</w:t>
      </w:r>
    </w:p>
    <w:p w14:paraId="74018D95" w14:textId="5DABA353" w:rsidR="00056620" w:rsidRDefault="00056620" w:rsidP="00073EA1">
      <w:pPr>
        <w:pStyle w:val="a9"/>
        <w:numPr>
          <w:ilvl w:val="0"/>
          <w:numId w:val="10"/>
        </w:numPr>
        <w:rPr>
          <w:rFonts w:ascii="Calibri" w:hAnsi="Calibri" w:cs="Calibri"/>
        </w:rPr>
      </w:pPr>
      <w:r w:rsidRPr="005508C6">
        <w:rPr>
          <w:rFonts w:ascii="Calibri" w:hAnsi="Calibri" w:cs="Calibri"/>
        </w:rPr>
        <w:t>N</w:t>
      </w:r>
      <w:r w:rsidR="00132D63" w:rsidRPr="005508C6">
        <w:rPr>
          <w:rFonts w:ascii="Calibri" w:hAnsi="Calibri" w:cs="Calibri"/>
        </w:rPr>
        <w:t>etwork decision and UE initiated AI/ML management (partially controlled by network)</w:t>
      </w:r>
    </w:p>
    <w:p w14:paraId="36F2C273" w14:textId="5629085E" w:rsidR="009C44A6" w:rsidRPr="004F2D18" w:rsidRDefault="009C44A6" w:rsidP="009C44A6">
      <w:pPr>
        <w:pStyle w:val="Observation"/>
        <w:rPr>
          <w:rFonts w:ascii="Calibri" w:hAnsi="Calibri" w:cs="Calibri"/>
        </w:rPr>
      </w:pPr>
      <w:bookmarkStart w:id="40" w:name="_Toc165966828"/>
      <w:bookmarkStart w:id="41" w:name="_Toc166054377"/>
      <w:bookmarkStart w:id="42" w:name="_Toc166140206"/>
      <w:r w:rsidRPr="004F2D18">
        <w:rPr>
          <w:rFonts w:ascii="Calibri" w:hAnsi="Calibri" w:cs="Calibri"/>
        </w:rPr>
        <w:t xml:space="preserve">UE cannot </w:t>
      </w:r>
      <w:r w:rsidR="0030476F" w:rsidRPr="004F2D18">
        <w:rPr>
          <w:rFonts w:ascii="Calibri" w:hAnsi="Calibri" w:cs="Calibri"/>
        </w:rPr>
        <w:t>make reasonable decision</w:t>
      </w:r>
      <w:r w:rsidR="00836B72">
        <w:rPr>
          <w:rFonts w:ascii="Calibri" w:hAnsi="Calibri" w:cs="Calibri"/>
        </w:rPr>
        <w:t>s</w:t>
      </w:r>
      <w:r w:rsidR="0030476F" w:rsidRPr="004F2D18">
        <w:rPr>
          <w:rFonts w:ascii="Calibri" w:hAnsi="Calibri" w:cs="Calibri"/>
        </w:rPr>
        <w:t xml:space="preserve"> on AI/ML management due to its lack of the knowledge of </w:t>
      </w:r>
      <w:r w:rsidR="004F2D18" w:rsidRPr="004F2D18">
        <w:rPr>
          <w:rFonts w:ascii="Calibri" w:hAnsi="Calibri" w:cs="Calibri"/>
        </w:rPr>
        <w:t xml:space="preserve">radio resource </w:t>
      </w:r>
      <w:r w:rsidR="00F24B49">
        <w:rPr>
          <w:rFonts w:ascii="Calibri" w:hAnsi="Calibri" w:cs="Calibri"/>
        </w:rPr>
        <w:t xml:space="preserve">utilization </w:t>
      </w:r>
      <w:r w:rsidR="004F2D18" w:rsidRPr="004F2D18">
        <w:rPr>
          <w:rFonts w:ascii="Calibri" w:hAnsi="Calibri" w:cs="Calibri"/>
        </w:rPr>
        <w:t>condition and</w:t>
      </w:r>
      <w:r w:rsidR="00F24B49">
        <w:rPr>
          <w:rFonts w:ascii="Calibri" w:hAnsi="Calibri" w:cs="Calibri"/>
        </w:rPr>
        <w:t>/or</w:t>
      </w:r>
      <w:r w:rsidR="004F2D18" w:rsidRPr="004F2D18">
        <w:rPr>
          <w:rFonts w:ascii="Calibri" w:hAnsi="Calibri" w:cs="Calibri"/>
        </w:rPr>
        <w:t xml:space="preserve"> network capacity.</w:t>
      </w:r>
      <w:bookmarkEnd w:id="40"/>
      <w:bookmarkEnd w:id="41"/>
      <w:bookmarkEnd w:id="42"/>
    </w:p>
    <w:p w14:paraId="64370C15" w14:textId="269EBDC1" w:rsidR="000F4D5D" w:rsidRPr="005508C6" w:rsidRDefault="00237836" w:rsidP="000F4D5D">
      <w:pPr>
        <w:pStyle w:val="Proposal"/>
        <w:rPr>
          <w:rFonts w:ascii="Calibri" w:hAnsi="Calibri" w:cs="Calibri"/>
        </w:rPr>
      </w:pPr>
      <w:bookmarkStart w:id="43" w:name="_Toc165966858"/>
      <w:bookmarkStart w:id="44" w:name="_Toc166054385"/>
      <w:bookmarkStart w:id="45" w:name="_Toc166140216"/>
      <w:r w:rsidRPr="005508C6">
        <w:rPr>
          <w:rFonts w:ascii="Calibri" w:hAnsi="Calibri" w:cs="Calibri"/>
        </w:rPr>
        <w:t xml:space="preserve">For LCM </w:t>
      </w:r>
      <w:r w:rsidR="00C2058A" w:rsidRPr="005508C6">
        <w:rPr>
          <w:rFonts w:ascii="Calibri" w:hAnsi="Calibri" w:cs="Calibri"/>
        </w:rPr>
        <w:t>functionality management</w:t>
      </w:r>
      <w:r w:rsidRPr="005508C6">
        <w:rPr>
          <w:rFonts w:ascii="Calibri" w:hAnsi="Calibri" w:cs="Calibri"/>
        </w:rPr>
        <w:t xml:space="preserve">, it is suggested to </w:t>
      </w:r>
      <w:r w:rsidR="00C2058A" w:rsidRPr="005508C6">
        <w:rPr>
          <w:rFonts w:ascii="Calibri" w:hAnsi="Calibri" w:cs="Calibri"/>
        </w:rPr>
        <w:t>keep the following two principles:</w:t>
      </w:r>
      <w:bookmarkEnd w:id="43"/>
      <w:bookmarkEnd w:id="44"/>
      <w:bookmarkEnd w:id="45"/>
    </w:p>
    <w:p w14:paraId="00357FDD" w14:textId="1A7580BE" w:rsidR="00C2058A" w:rsidRPr="005508C6" w:rsidRDefault="00C2058A" w:rsidP="00C2058A">
      <w:pPr>
        <w:pStyle w:val="Proposal"/>
        <w:numPr>
          <w:ilvl w:val="0"/>
          <w:numId w:val="10"/>
        </w:numPr>
        <w:rPr>
          <w:rFonts w:ascii="Calibri" w:hAnsi="Calibri" w:cs="Calibri"/>
        </w:rPr>
      </w:pPr>
      <w:bookmarkStart w:id="46" w:name="_Toc165966859"/>
      <w:bookmarkStart w:id="47" w:name="_Toc166054386"/>
      <w:bookmarkStart w:id="48" w:name="_Toc166140217"/>
      <w:r w:rsidRPr="005508C6">
        <w:rPr>
          <w:rFonts w:ascii="Calibri" w:hAnsi="Calibri" w:cs="Calibri"/>
        </w:rPr>
        <w:t xml:space="preserve">Network decision and </w:t>
      </w:r>
      <w:proofErr w:type="gramStart"/>
      <w:r w:rsidRPr="005508C6">
        <w:rPr>
          <w:rFonts w:ascii="Calibri" w:hAnsi="Calibri" w:cs="Calibri"/>
        </w:rPr>
        <w:t>network initiated</w:t>
      </w:r>
      <w:proofErr w:type="gramEnd"/>
      <w:r w:rsidRPr="005508C6">
        <w:rPr>
          <w:rFonts w:ascii="Calibri" w:hAnsi="Calibri" w:cs="Calibri"/>
        </w:rPr>
        <w:t xml:space="preserve"> AI/ML management (fully controlled by network)</w:t>
      </w:r>
      <w:bookmarkEnd w:id="46"/>
      <w:bookmarkEnd w:id="47"/>
      <w:bookmarkEnd w:id="48"/>
    </w:p>
    <w:p w14:paraId="1F46CF2B" w14:textId="00A836A0" w:rsidR="00C2058A" w:rsidRPr="005508C6" w:rsidRDefault="00C2058A" w:rsidP="00C2058A">
      <w:pPr>
        <w:pStyle w:val="Proposal"/>
        <w:numPr>
          <w:ilvl w:val="0"/>
          <w:numId w:val="10"/>
        </w:numPr>
        <w:rPr>
          <w:rFonts w:ascii="Calibri" w:hAnsi="Calibri" w:cs="Calibri"/>
        </w:rPr>
      </w:pPr>
      <w:bookmarkStart w:id="49" w:name="_Toc165966860"/>
      <w:bookmarkStart w:id="50" w:name="_Toc166054387"/>
      <w:bookmarkStart w:id="51" w:name="_Toc166140218"/>
      <w:r w:rsidRPr="005508C6">
        <w:rPr>
          <w:rFonts w:ascii="Calibri" w:hAnsi="Calibri" w:cs="Calibri"/>
        </w:rPr>
        <w:t xml:space="preserve">Network decision and </w:t>
      </w:r>
      <w:r w:rsidR="00DF687C" w:rsidRPr="005508C6">
        <w:rPr>
          <w:rFonts w:ascii="Calibri" w:hAnsi="Calibri" w:cs="Calibri"/>
        </w:rPr>
        <w:t>UE initiated AI/ML management (partially controlled by network)</w:t>
      </w:r>
      <w:bookmarkEnd w:id="49"/>
      <w:bookmarkEnd w:id="50"/>
      <w:bookmarkEnd w:id="51"/>
    </w:p>
    <w:p w14:paraId="67773577" w14:textId="339CBE24" w:rsidR="00345070" w:rsidRPr="005508C6" w:rsidRDefault="00F70323" w:rsidP="00345070">
      <w:pPr>
        <w:rPr>
          <w:rFonts w:ascii="Calibri" w:hAnsi="Calibri" w:cs="Calibri"/>
        </w:rPr>
      </w:pPr>
      <w:r w:rsidRPr="005508C6">
        <w:rPr>
          <w:rFonts w:ascii="Calibri" w:hAnsi="Calibri" w:cs="Calibri"/>
        </w:rPr>
        <w:t xml:space="preserve">The fundamental difference between the two </w:t>
      </w:r>
      <w:r w:rsidR="00140688" w:rsidRPr="005508C6">
        <w:rPr>
          <w:rFonts w:ascii="Calibri" w:hAnsi="Calibri" w:cs="Calibri"/>
        </w:rPr>
        <w:t>principles</w:t>
      </w:r>
      <w:r w:rsidRPr="005508C6">
        <w:rPr>
          <w:rFonts w:ascii="Calibri" w:hAnsi="Calibri" w:cs="Calibri"/>
        </w:rPr>
        <w:t xml:space="preserve"> </w:t>
      </w:r>
      <w:r w:rsidR="00EE1002">
        <w:rPr>
          <w:rFonts w:ascii="Calibri" w:hAnsi="Calibri" w:cs="Calibri"/>
        </w:rPr>
        <w:t>is</w:t>
      </w:r>
      <w:r w:rsidR="00EE1002" w:rsidRPr="005508C6">
        <w:rPr>
          <w:rFonts w:ascii="Calibri" w:hAnsi="Calibri" w:cs="Calibri"/>
        </w:rPr>
        <w:t xml:space="preserve"> </w:t>
      </w:r>
      <w:r w:rsidRPr="005508C6">
        <w:rPr>
          <w:rFonts w:ascii="Calibri" w:hAnsi="Calibri" w:cs="Calibri"/>
        </w:rPr>
        <w:t xml:space="preserve">that for fully network control, network will </w:t>
      </w:r>
      <w:r w:rsidR="00022480" w:rsidRPr="005508C6">
        <w:rPr>
          <w:rFonts w:ascii="Calibri" w:hAnsi="Calibri" w:cs="Calibri"/>
        </w:rPr>
        <w:t xml:space="preserve">decide which AI/ML functionality can be activated and when to activate this functionality. For partial </w:t>
      </w:r>
      <w:r w:rsidR="00E61AEF" w:rsidRPr="005508C6">
        <w:rPr>
          <w:rFonts w:ascii="Calibri" w:hAnsi="Calibri" w:cs="Calibri"/>
        </w:rPr>
        <w:t>network control</w:t>
      </w:r>
      <w:r w:rsidR="00836B72">
        <w:rPr>
          <w:rFonts w:ascii="Calibri" w:hAnsi="Calibri" w:cs="Calibri"/>
        </w:rPr>
        <w:t>,</w:t>
      </w:r>
      <w:r w:rsidR="00E61AEF" w:rsidRPr="005508C6">
        <w:rPr>
          <w:rFonts w:ascii="Calibri" w:hAnsi="Calibri" w:cs="Calibri"/>
        </w:rPr>
        <w:t xml:space="preserve"> network will decide which AI/ML functionality can be activated and UE will decide when to activate this functionality based on a set of configured or specified criteria</w:t>
      </w:r>
      <w:r w:rsidR="00F32264" w:rsidRPr="005508C6">
        <w:rPr>
          <w:rFonts w:ascii="Calibri" w:hAnsi="Calibri" w:cs="Calibri"/>
        </w:rPr>
        <w:t>.</w:t>
      </w:r>
    </w:p>
    <w:p w14:paraId="668B2AD3" w14:textId="57E4F9F9" w:rsidR="00DF687C" w:rsidRPr="005508C6" w:rsidRDefault="00F85821" w:rsidP="00DF687C">
      <w:pPr>
        <w:pStyle w:val="Proposal"/>
        <w:rPr>
          <w:rFonts w:ascii="Calibri" w:hAnsi="Calibri" w:cs="Calibri"/>
        </w:rPr>
      </w:pPr>
      <w:bookmarkStart w:id="52" w:name="_Toc165966861"/>
      <w:bookmarkStart w:id="53" w:name="_Toc166054388"/>
      <w:bookmarkStart w:id="54" w:name="_Toc166140219"/>
      <w:r w:rsidRPr="005508C6">
        <w:rPr>
          <w:rFonts w:ascii="Calibri" w:hAnsi="Calibri" w:cs="Calibri"/>
        </w:rPr>
        <w:t xml:space="preserve">For the partially controlled AI/ML management principle, UE would </w:t>
      </w:r>
      <w:r w:rsidR="009254D4" w:rsidRPr="005508C6">
        <w:rPr>
          <w:rFonts w:ascii="Calibri" w:hAnsi="Calibri" w:cs="Calibri"/>
        </w:rPr>
        <w:t>decide to initiate the activation of AI/ML models based on a set of configured/specified criteria.</w:t>
      </w:r>
      <w:bookmarkEnd w:id="52"/>
      <w:bookmarkEnd w:id="53"/>
      <w:bookmarkEnd w:id="54"/>
    </w:p>
    <w:p w14:paraId="701C0747" w14:textId="4C501863" w:rsidR="00CF5977" w:rsidRPr="005508C6" w:rsidRDefault="00137A2F" w:rsidP="00345070">
      <w:pPr>
        <w:rPr>
          <w:rFonts w:ascii="Calibri" w:hAnsi="Calibri" w:cs="Calibri"/>
        </w:rPr>
      </w:pPr>
      <w:r>
        <w:rPr>
          <w:rFonts w:ascii="Calibri" w:hAnsi="Calibri" w:cs="Calibri"/>
        </w:rPr>
        <w:t xml:space="preserve">No matter </w:t>
      </w:r>
      <w:r w:rsidR="00B97CEA">
        <w:rPr>
          <w:rFonts w:ascii="Calibri" w:hAnsi="Calibri" w:cs="Calibri"/>
        </w:rPr>
        <w:t xml:space="preserve">for the functionality is fully controlled or partially controlled by network, </w:t>
      </w:r>
      <w:r w:rsidR="00A6027C">
        <w:rPr>
          <w:rFonts w:ascii="Calibri" w:hAnsi="Calibri" w:cs="Calibri"/>
        </w:rPr>
        <w:t xml:space="preserve">model monitoring </w:t>
      </w:r>
      <w:r w:rsidR="00836B72">
        <w:rPr>
          <w:rFonts w:ascii="Calibri" w:hAnsi="Calibri" w:cs="Calibri"/>
        </w:rPr>
        <w:t xml:space="preserve">will be </w:t>
      </w:r>
      <w:r w:rsidR="00A6027C">
        <w:rPr>
          <w:rFonts w:ascii="Calibri" w:hAnsi="Calibri" w:cs="Calibri"/>
        </w:rPr>
        <w:t xml:space="preserve">performed at both network side and UE side. </w:t>
      </w:r>
      <w:r w:rsidR="0037505A" w:rsidRPr="005508C6">
        <w:rPr>
          <w:rFonts w:ascii="Calibri" w:hAnsi="Calibri" w:cs="Calibri"/>
        </w:rPr>
        <w:t xml:space="preserve">When the model monitoring is performed at network side, </w:t>
      </w:r>
      <w:r w:rsidR="0035778E" w:rsidRPr="005508C6">
        <w:rPr>
          <w:rFonts w:ascii="Calibri" w:hAnsi="Calibri" w:cs="Calibri"/>
        </w:rPr>
        <w:t>network does not need to inform UE about the model monitoring performance result</w:t>
      </w:r>
      <w:r w:rsidR="007B000D" w:rsidRPr="005508C6">
        <w:rPr>
          <w:rFonts w:ascii="Calibri" w:hAnsi="Calibri" w:cs="Calibri"/>
        </w:rPr>
        <w:t xml:space="preserve"> except further LCM functionality management</w:t>
      </w:r>
      <w:r w:rsidR="009D76AD">
        <w:rPr>
          <w:rFonts w:ascii="Calibri" w:hAnsi="Calibri" w:cs="Calibri"/>
        </w:rPr>
        <w:t xml:space="preserve"> instructions</w:t>
      </w:r>
      <w:r w:rsidR="007B000D" w:rsidRPr="005508C6">
        <w:rPr>
          <w:rFonts w:ascii="Calibri" w:hAnsi="Calibri" w:cs="Calibri"/>
        </w:rPr>
        <w:t>.</w:t>
      </w:r>
    </w:p>
    <w:p w14:paraId="534219CC" w14:textId="11F9257B" w:rsidR="001A0E27" w:rsidRPr="005508C6" w:rsidRDefault="0095697F" w:rsidP="001A0E27">
      <w:pPr>
        <w:pStyle w:val="Proposal"/>
        <w:rPr>
          <w:rFonts w:ascii="Calibri" w:hAnsi="Calibri" w:cs="Calibri"/>
        </w:rPr>
      </w:pPr>
      <w:bookmarkStart w:id="55" w:name="_Toc165966862"/>
      <w:bookmarkStart w:id="56" w:name="_Toc166054389"/>
      <w:bookmarkStart w:id="57" w:name="_Toc166140220"/>
      <w:bookmarkStart w:id="58" w:name="_Hlk166249362"/>
      <w:r w:rsidRPr="005508C6">
        <w:rPr>
          <w:rFonts w:ascii="Calibri" w:hAnsi="Calibri" w:cs="Calibri"/>
        </w:rPr>
        <w:t>When the model monitoring is performed at network side, network does not need to inform UE about the model monitoring performance result except fu</w:t>
      </w:r>
      <w:r w:rsidR="008E4D9F">
        <w:rPr>
          <w:rFonts w:ascii="Calibri" w:hAnsi="Calibri" w:cs="Calibri"/>
        </w:rPr>
        <w:t>r</w:t>
      </w:r>
      <w:r w:rsidRPr="005508C6">
        <w:rPr>
          <w:rFonts w:ascii="Calibri" w:hAnsi="Calibri" w:cs="Calibri"/>
        </w:rPr>
        <w:t>ther LCM functionality management instructions.</w:t>
      </w:r>
      <w:bookmarkEnd w:id="55"/>
      <w:bookmarkEnd w:id="56"/>
      <w:bookmarkEnd w:id="57"/>
    </w:p>
    <w:bookmarkEnd w:id="58"/>
    <w:p w14:paraId="3412BA7C" w14:textId="0F610896" w:rsidR="007B000D" w:rsidRPr="005508C6" w:rsidRDefault="007B000D" w:rsidP="00345070">
      <w:pPr>
        <w:rPr>
          <w:rFonts w:ascii="Calibri" w:hAnsi="Calibri" w:cs="Calibri"/>
        </w:rPr>
      </w:pPr>
      <w:r w:rsidRPr="005508C6">
        <w:rPr>
          <w:rFonts w:ascii="Calibri" w:hAnsi="Calibri" w:cs="Calibri"/>
        </w:rPr>
        <w:t>When the model monitoring is performed at UE side, UE should report the model monitoring performance result towards network. In</w:t>
      </w:r>
      <w:r w:rsidR="00570D51" w:rsidRPr="005508C6">
        <w:rPr>
          <w:rFonts w:ascii="Calibri" w:hAnsi="Calibri" w:cs="Calibri"/>
        </w:rPr>
        <w:t xml:space="preserve"> order to improve the monitoring accuracy,</w:t>
      </w:r>
      <w:r w:rsidR="00704E43" w:rsidRPr="005508C6">
        <w:rPr>
          <w:rFonts w:ascii="Calibri" w:hAnsi="Calibri" w:cs="Calibri"/>
        </w:rPr>
        <w:t xml:space="preserve"> UE should perform model monitoring procedures for </w:t>
      </w:r>
      <w:r w:rsidR="00704E43" w:rsidRPr="005508C6">
        <w:rPr>
          <w:rFonts w:ascii="Calibri" w:hAnsi="Calibri" w:cs="Calibri"/>
        </w:rPr>
        <w:lastRenderedPageBreak/>
        <w:t>certain times as a whole model monitoring procedure. In details,</w:t>
      </w:r>
      <w:r w:rsidR="00570D51" w:rsidRPr="005508C6">
        <w:rPr>
          <w:rFonts w:ascii="Calibri" w:hAnsi="Calibri" w:cs="Calibri"/>
        </w:rPr>
        <w:t xml:space="preserve"> </w:t>
      </w:r>
      <w:r w:rsidR="008706CD" w:rsidRPr="005508C6">
        <w:rPr>
          <w:rFonts w:ascii="Calibri" w:hAnsi="Calibri" w:cs="Calibri"/>
        </w:rPr>
        <w:t xml:space="preserve">every </w:t>
      </w:r>
      <w:r w:rsidR="0095697F" w:rsidRPr="005508C6">
        <w:rPr>
          <w:rFonts w:ascii="Calibri" w:hAnsi="Calibri" w:cs="Calibri"/>
        </w:rPr>
        <w:t>time</w:t>
      </w:r>
      <w:r w:rsidR="008706CD" w:rsidRPr="005508C6">
        <w:rPr>
          <w:rFonts w:ascii="Calibri" w:hAnsi="Calibri" w:cs="Calibri"/>
        </w:rPr>
        <w:t xml:space="preserve"> UE get the inference output, UE should </w:t>
      </w:r>
      <w:r w:rsidR="0095697F" w:rsidRPr="005508C6">
        <w:rPr>
          <w:rFonts w:ascii="Calibri" w:hAnsi="Calibri" w:cs="Calibri"/>
        </w:rPr>
        <w:t>be based</w:t>
      </w:r>
      <w:r w:rsidR="008706CD" w:rsidRPr="005508C6">
        <w:rPr>
          <w:rFonts w:ascii="Calibri" w:hAnsi="Calibri" w:cs="Calibri"/>
        </w:rPr>
        <w:t xml:space="preserve"> on</w:t>
      </w:r>
      <w:r w:rsidR="00C14C8A" w:rsidRPr="005508C6">
        <w:rPr>
          <w:rFonts w:ascii="Calibri" w:hAnsi="Calibri" w:cs="Calibri"/>
        </w:rPr>
        <w:t xml:space="preserve"> the inference output to perform model monitoring. Therefore, RAN2 should define model monitoring cycle.</w:t>
      </w:r>
      <w:r w:rsidR="00AE1863" w:rsidRPr="005508C6">
        <w:rPr>
          <w:rFonts w:ascii="Calibri" w:hAnsi="Calibri" w:cs="Calibri"/>
        </w:rPr>
        <w:t xml:space="preserve"> For each model monitoring cycle, UE will generate one model monitoring result.</w:t>
      </w:r>
      <w:r w:rsidR="00844C82" w:rsidRPr="005508C6">
        <w:rPr>
          <w:rFonts w:ascii="Calibri" w:hAnsi="Calibri" w:cs="Calibri"/>
        </w:rPr>
        <w:t xml:space="preserve"> UE should report multiple model monitoring results towards network. In details, there are two reporting principles</w:t>
      </w:r>
      <w:r w:rsidR="00AB7426" w:rsidRPr="005508C6">
        <w:rPr>
          <w:rFonts w:ascii="Calibri" w:hAnsi="Calibri" w:cs="Calibri"/>
        </w:rPr>
        <w:t xml:space="preserve"> as listed in below:</w:t>
      </w:r>
    </w:p>
    <w:p w14:paraId="0A07D763" w14:textId="65ADEF07" w:rsidR="005C2979" w:rsidRPr="005508C6" w:rsidRDefault="005C2979" w:rsidP="005C2979">
      <w:pPr>
        <w:pStyle w:val="a9"/>
        <w:numPr>
          <w:ilvl w:val="0"/>
          <w:numId w:val="10"/>
        </w:numPr>
        <w:rPr>
          <w:rFonts w:ascii="Calibri" w:hAnsi="Calibri" w:cs="Calibri"/>
        </w:rPr>
      </w:pPr>
      <w:r w:rsidRPr="005508C6">
        <w:rPr>
          <w:rFonts w:ascii="Calibri" w:hAnsi="Calibri" w:cs="Calibri"/>
        </w:rPr>
        <w:t xml:space="preserve">Dynamic reporting: for each </w:t>
      </w:r>
      <w:r w:rsidR="008F3EC7" w:rsidRPr="005508C6">
        <w:rPr>
          <w:rFonts w:ascii="Calibri" w:hAnsi="Calibri" w:cs="Calibri"/>
        </w:rPr>
        <w:t>monitoring</w:t>
      </w:r>
      <w:r w:rsidRPr="005508C6">
        <w:rPr>
          <w:rFonts w:ascii="Calibri" w:hAnsi="Calibri" w:cs="Calibri"/>
        </w:rPr>
        <w:t xml:space="preserve"> cycle, as long as </w:t>
      </w:r>
      <w:r w:rsidR="006314C9" w:rsidRPr="005508C6">
        <w:rPr>
          <w:rFonts w:ascii="Calibri" w:hAnsi="Calibri" w:cs="Calibri"/>
        </w:rPr>
        <w:t xml:space="preserve">UE </w:t>
      </w:r>
      <w:r w:rsidR="00767B63" w:rsidRPr="005508C6">
        <w:rPr>
          <w:rFonts w:ascii="Calibri" w:hAnsi="Calibri" w:cs="Calibri"/>
        </w:rPr>
        <w:t xml:space="preserve">get the </w:t>
      </w:r>
      <w:r w:rsidR="00021967" w:rsidRPr="005508C6">
        <w:rPr>
          <w:rFonts w:ascii="Calibri" w:hAnsi="Calibri" w:cs="Calibri"/>
        </w:rPr>
        <w:t>monitoring performance, it should feedback towards network immediately</w:t>
      </w:r>
    </w:p>
    <w:p w14:paraId="4D6B417E" w14:textId="2D572DE8" w:rsidR="00487EE0" w:rsidRPr="005508C6" w:rsidRDefault="00021967" w:rsidP="006D0D35">
      <w:pPr>
        <w:pStyle w:val="a9"/>
        <w:numPr>
          <w:ilvl w:val="0"/>
          <w:numId w:val="10"/>
        </w:numPr>
        <w:rPr>
          <w:rFonts w:ascii="Calibri" w:hAnsi="Calibri" w:cs="Calibri"/>
        </w:rPr>
      </w:pPr>
      <w:r w:rsidRPr="005508C6">
        <w:rPr>
          <w:rFonts w:ascii="Calibri" w:hAnsi="Calibri" w:cs="Calibri"/>
        </w:rPr>
        <w:t>One time reporting:</w:t>
      </w:r>
      <w:r w:rsidR="00962D59" w:rsidRPr="005508C6">
        <w:rPr>
          <w:rFonts w:ascii="Calibri" w:hAnsi="Calibri" w:cs="Calibri"/>
        </w:rPr>
        <w:t xml:space="preserve"> after the </w:t>
      </w:r>
      <w:r w:rsidR="009B29E5" w:rsidRPr="005508C6">
        <w:rPr>
          <w:rFonts w:ascii="Calibri" w:hAnsi="Calibri" w:cs="Calibri"/>
        </w:rPr>
        <w:t xml:space="preserve">model monitoring </w:t>
      </w:r>
      <w:r w:rsidR="009D76AD">
        <w:rPr>
          <w:rFonts w:ascii="Calibri" w:hAnsi="Calibri" w:cs="Calibri"/>
        </w:rPr>
        <w:t xml:space="preserve">procedure </w:t>
      </w:r>
      <w:r w:rsidR="009B29E5" w:rsidRPr="005508C6">
        <w:rPr>
          <w:rFonts w:ascii="Calibri" w:hAnsi="Calibri" w:cs="Calibri"/>
        </w:rPr>
        <w:t>is accomplished, UE will collect</w:t>
      </w:r>
      <w:r w:rsidR="008F3EC7" w:rsidRPr="005508C6">
        <w:rPr>
          <w:rFonts w:ascii="Calibri" w:hAnsi="Calibri" w:cs="Calibri"/>
        </w:rPr>
        <w:t xml:space="preserve"> the </w:t>
      </w:r>
      <w:r w:rsidR="006D0D35" w:rsidRPr="005508C6">
        <w:rPr>
          <w:rFonts w:ascii="Calibri" w:hAnsi="Calibri" w:cs="Calibri"/>
        </w:rPr>
        <w:t>monitoring result</w:t>
      </w:r>
      <w:r w:rsidR="008F3EC7" w:rsidRPr="005508C6">
        <w:rPr>
          <w:rFonts w:ascii="Calibri" w:hAnsi="Calibri" w:cs="Calibri"/>
        </w:rPr>
        <w:t xml:space="preserve"> for all monitoring cycles </w:t>
      </w:r>
      <w:r w:rsidR="006D0D35" w:rsidRPr="005508C6">
        <w:rPr>
          <w:rFonts w:ascii="Calibri" w:hAnsi="Calibri" w:cs="Calibri"/>
        </w:rPr>
        <w:t xml:space="preserve">as </w:t>
      </w:r>
      <w:r w:rsidR="008011C5" w:rsidRPr="005508C6">
        <w:rPr>
          <w:rFonts w:ascii="Calibri" w:hAnsi="Calibri" w:cs="Calibri"/>
        </w:rPr>
        <w:t>an</w:t>
      </w:r>
      <w:r w:rsidR="006D0D35" w:rsidRPr="005508C6">
        <w:rPr>
          <w:rFonts w:ascii="Calibri" w:hAnsi="Calibri" w:cs="Calibri"/>
        </w:rPr>
        <w:t xml:space="preserve"> output set and report towards network.</w:t>
      </w:r>
    </w:p>
    <w:p w14:paraId="03EFD2EF" w14:textId="2281C967" w:rsidR="008011C5" w:rsidRPr="005508C6" w:rsidRDefault="001B5776" w:rsidP="001B5776">
      <w:pPr>
        <w:rPr>
          <w:rFonts w:ascii="Calibri" w:hAnsi="Calibri" w:cs="Calibri"/>
        </w:rPr>
      </w:pPr>
      <w:r w:rsidRPr="005508C6">
        <w:rPr>
          <w:rFonts w:ascii="Calibri" w:hAnsi="Calibri" w:cs="Calibri"/>
        </w:rPr>
        <w:t xml:space="preserve">The pros and cons of the two performance feedback approaches are </w:t>
      </w:r>
      <w:r w:rsidR="008011C5" w:rsidRPr="005508C6">
        <w:rPr>
          <w:rFonts w:ascii="Calibri" w:hAnsi="Calibri" w:cs="Calibri"/>
        </w:rPr>
        <w:t>obviously observed</w:t>
      </w:r>
      <w:r w:rsidR="009D76AD">
        <w:rPr>
          <w:rFonts w:ascii="Calibri" w:hAnsi="Calibri" w:cs="Calibri"/>
        </w:rPr>
        <w:t xml:space="preserve"> and </w:t>
      </w:r>
      <w:r w:rsidR="008011C5" w:rsidRPr="005508C6">
        <w:rPr>
          <w:rFonts w:ascii="Calibri" w:hAnsi="Calibri" w:cs="Calibri"/>
        </w:rPr>
        <w:t>listed in the following table:</w:t>
      </w:r>
    </w:p>
    <w:tbl>
      <w:tblPr>
        <w:tblStyle w:val="ab"/>
        <w:tblW w:w="0" w:type="auto"/>
        <w:tblLook w:val="04A0" w:firstRow="1" w:lastRow="0" w:firstColumn="1" w:lastColumn="0" w:noHBand="0" w:noVBand="1"/>
      </w:tblPr>
      <w:tblGrid>
        <w:gridCol w:w="846"/>
        <w:gridCol w:w="4394"/>
        <w:gridCol w:w="4389"/>
      </w:tblGrid>
      <w:tr w:rsidR="008011C5" w:rsidRPr="005508C6" w14:paraId="11807BAA" w14:textId="77777777" w:rsidTr="009D24B5">
        <w:tc>
          <w:tcPr>
            <w:tcW w:w="846" w:type="dxa"/>
          </w:tcPr>
          <w:p w14:paraId="4EC4163C" w14:textId="77777777" w:rsidR="008011C5" w:rsidRPr="005508C6" w:rsidRDefault="008011C5" w:rsidP="001B5776">
            <w:pPr>
              <w:rPr>
                <w:rFonts w:ascii="Calibri" w:hAnsi="Calibri" w:cs="Calibri"/>
              </w:rPr>
            </w:pPr>
          </w:p>
        </w:tc>
        <w:tc>
          <w:tcPr>
            <w:tcW w:w="4394" w:type="dxa"/>
          </w:tcPr>
          <w:p w14:paraId="5395C8BF" w14:textId="3604F83C" w:rsidR="008011C5" w:rsidRPr="005508C6" w:rsidRDefault="0041176A" w:rsidP="001B5776">
            <w:pPr>
              <w:rPr>
                <w:rFonts w:ascii="Calibri" w:hAnsi="Calibri" w:cs="Calibri"/>
              </w:rPr>
            </w:pPr>
            <w:r w:rsidRPr="005508C6">
              <w:rPr>
                <w:rFonts w:ascii="Calibri" w:hAnsi="Calibri" w:cs="Calibri"/>
              </w:rPr>
              <w:t>Dynamic reporting</w:t>
            </w:r>
          </w:p>
        </w:tc>
        <w:tc>
          <w:tcPr>
            <w:tcW w:w="4389" w:type="dxa"/>
          </w:tcPr>
          <w:p w14:paraId="34433622" w14:textId="2027A598" w:rsidR="008011C5" w:rsidRPr="005508C6" w:rsidRDefault="0041176A" w:rsidP="001B5776">
            <w:pPr>
              <w:rPr>
                <w:rFonts w:ascii="Calibri" w:hAnsi="Calibri" w:cs="Calibri"/>
              </w:rPr>
            </w:pPr>
            <w:r w:rsidRPr="005508C6">
              <w:rPr>
                <w:rFonts w:ascii="Calibri" w:hAnsi="Calibri" w:cs="Calibri"/>
              </w:rPr>
              <w:t>One time reporting</w:t>
            </w:r>
          </w:p>
        </w:tc>
      </w:tr>
      <w:tr w:rsidR="008011C5" w:rsidRPr="005508C6" w14:paraId="42C73A99" w14:textId="77777777" w:rsidTr="009D24B5">
        <w:tc>
          <w:tcPr>
            <w:tcW w:w="846" w:type="dxa"/>
          </w:tcPr>
          <w:p w14:paraId="0914DCE9" w14:textId="2F94BB55" w:rsidR="008011C5" w:rsidRPr="005508C6" w:rsidRDefault="00AB7426" w:rsidP="001B5776">
            <w:pPr>
              <w:rPr>
                <w:rFonts w:ascii="Calibri" w:hAnsi="Calibri" w:cs="Calibri"/>
              </w:rPr>
            </w:pPr>
            <w:r w:rsidRPr="005508C6">
              <w:rPr>
                <w:rFonts w:ascii="Calibri" w:hAnsi="Calibri" w:cs="Calibri"/>
              </w:rPr>
              <w:t>Pros</w:t>
            </w:r>
          </w:p>
        </w:tc>
        <w:tc>
          <w:tcPr>
            <w:tcW w:w="4394" w:type="dxa"/>
          </w:tcPr>
          <w:p w14:paraId="006B9A4F" w14:textId="370C585A" w:rsidR="008011C5" w:rsidRPr="005508C6" w:rsidRDefault="00AB7426" w:rsidP="001B5776">
            <w:pPr>
              <w:rPr>
                <w:rFonts w:ascii="Calibri" w:hAnsi="Calibri" w:cs="Calibri"/>
              </w:rPr>
            </w:pPr>
            <w:r w:rsidRPr="005508C6">
              <w:rPr>
                <w:rFonts w:ascii="Calibri" w:hAnsi="Calibri" w:cs="Calibri"/>
              </w:rPr>
              <w:t xml:space="preserve">Network can </w:t>
            </w:r>
            <w:r w:rsidR="00914623" w:rsidRPr="005508C6">
              <w:rPr>
                <w:rFonts w:ascii="Calibri" w:hAnsi="Calibri" w:cs="Calibri"/>
              </w:rPr>
              <w:t xml:space="preserve">be aware of the model performance in a real-time way so that to perform LCM management more </w:t>
            </w:r>
            <w:r w:rsidR="00255066" w:rsidRPr="005508C6">
              <w:rPr>
                <w:rFonts w:ascii="Calibri" w:hAnsi="Calibri" w:cs="Calibri"/>
              </w:rPr>
              <w:t>accurate</w:t>
            </w:r>
          </w:p>
        </w:tc>
        <w:tc>
          <w:tcPr>
            <w:tcW w:w="4389" w:type="dxa"/>
          </w:tcPr>
          <w:p w14:paraId="3B0B7D00" w14:textId="26FC992B" w:rsidR="008011C5" w:rsidRPr="005508C6" w:rsidRDefault="00255066" w:rsidP="001B5776">
            <w:pPr>
              <w:rPr>
                <w:rFonts w:ascii="Calibri" w:hAnsi="Calibri" w:cs="Calibri"/>
              </w:rPr>
            </w:pPr>
            <w:r w:rsidRPr="005508C6">
              <w:rPr>
                <w:rFonts w:ascii="Calibri" w:hAnsi="Calibri" w:cs="Calibri"/>
              </w:rPr>
              <w:t>Decrease the complex of signalling exchange between UE and network</w:t>
            </w:r>
          </w:p>
        </w:tc>
      </w:tr>
      <w:tr w:rsidR="008011C5" w:rsidRPr="005508C6" w14:paraId="5EC5C5A8" w14:textId="77777777" w:rsidTr="009D24B5">
        <w:tc>
          <w:tcPr>
            <w:tcW w:w="846" w:type="dxa"/>
          </w:tcPr>
          <w:p w14:paraId="701FDD77" w14:textId="686B9255" w:rsidR="008011C5" w:rsidRPr="005508C6" w:rsidRDefault="00AB7426" w:rsidP="001B5776">
            <w:pPr>
              <w:rPr>
                <w:rFonts w:ascii="Calibri" w:hAnsi="Calibri" w:cs="Calibri"/>
              </w:rPr>
            </w:pPr>
            <w:r w:rsidRPr="005508C6">
              <w:rPr>
                <w:rFonts w:ascii="Calibri" w:hAnsi="Calibri" w:cs="Calibri"/>
              </w:rPr>
              <w:t>Cons</w:t>
            </w:r>
          </w:p>
        </w:tc>
        <w:tc>
          <w:tcPr>
            <w:tcW w:w="4394" w:type="dxa"/>
          </w:tcPr>
          <w:p w14:paraId="11800EED" w14:textId="7C3B7CEC" w:rsidR="008011C5" w:rsidRPr="005508C6" w:rsidRDefault="00611EE0" w:rsidP="001B5776">
            <w:pPr>
              <w:rPr>
                <w:rFonts w:ascii="Calibri" w:hAnsi="Calibri" w:cs="Calibri"/>
              </w:rPr>
            </w:pPr>
            <w:r w:rsidRPr="005508C6">
              <w:rPr>
                <w:rFonts w:ascii="Calibri" w:hAnsi="Calibri" w:cs="Calibri"/>
              </w:rPr>
              <w:t xml:space="preserve">Every time UE get the monitoring result, it needs to report towards network, which needs extra procedure for </w:t>
            </w:r>
            <w:r w:rsidR="009D24B5" w:rsidRPr="005508C6">
              <w:rPr>
                <w:rFonts w:ascii="Calibri" w:hAnsi="Calibri" w:cs="Calibri"/>
              </w:rPr>
              <w:t>uplink resource request.</w:t>
            </w:r>
          </w:p>
        </w:tc>
        <w:tc>
          <w:tcPr>
            <w:tcW w:w="4389" w:type="dxa"/>
          </w:tcPr>
          <w:p w14:paraId="78C954C3" w14:textId="61EA9430" w:rsidR="008011C5" w:rsidRPr="005508C6" w:rsidRDefault="009D24B5" w:rsidP="001B5776">
            <w:pPr>
              <w:rPr>
                <w:rFonts w:ascii="Calibri" w:hAnsi="Calibri" w:cs="Calibri"/>
              </w:rPr>
            </w:pPr>
            <w:r w:rsidRPr="005508C6">
              <w:rPr>
                <w:rFonts w:ascii="Calibri" w:hAnsi="Calibri" w:cs="Calibri"/>
              </w:rPr>
              <w:t>Network cannot be aware of the model performance on time.</w:t>
            </w:r>
          </w:p>
        </w:tc>
      </w:tr>
    </w:tbl>
    <w:p w14:paraId="56B5160C" w14:textId="77777777" w:rsidR="008011C5" w:rsidRPr="005508C6" w:rsidRDefault="008011C5" w:rsidP="001B5776">
      <w:pPr>
        <w:rPr>
          <w:rFonts w:ascii="Calibri" w:hAnsi="Calibri" w:cs="Calibri"/>
        </w:rPr>
      </w:pPr>
    </w:p>
    <w:p w14:paraId="1D804A71" w14:textId="1E99E6B9" w:rsidR="000442B6" w:rsidRPr="005508C6" w:rsidRDefault="000442B6" w:rsidP="001B5776">
      <w:pPr>
        <w:rPr>
          <w:rFonts w:ascii="Calibri" w:hAnsi="Calibri" w:cs="Calibri"/>
        </w:rPr>
      </w:pPr>
      <w:r w:rsidRPr="005508C6">
        <w:rPr>
          <w:rFonts w:ascii="Calibri" w:hAnsi="Calibri" w:cs="Calibri"/>
        </w:rPr>
        <w:t xml:space="preserve">According to the pro/con analysis, RAN2 should discuss which reporting principle </w:t>
      </w:r>
      <w:r w:rsidR="00033DEA" w:rsidRPr="005508C6">
        <w:rPr>
          <w:rFonts w:ascii="Calibri" w:hAnsi="Calibri" w:cs="Calibri"/>
        </w:rPr>
        <w:t>of monitoring performance should be adopted.</w:t>
      </w:r>
    </w:p>
    <w:p w14:paraId="3BEA60A7" w14:textId="681847E3" w:rsidR="008011C5" w:rsidRPr="005508C6" w:rsidRDefault="006538D6" w:rsidP="000124FD">
      <w:pPr>
        <w:pStyle w:val="Observation"/>
        <w:rPr>
          <w:rFonts w:ascii="Calibri" w:hAnsi="Calibri" w:cs="Calibri"/>
        </w:rPr>
      </w:pPr>
      <w:bookmarkStart w:id="59" w:name="_Toc165966829"/>
      <w:bookmarkStart w:id="60" w:name="_Toc166054378"/>
      <w:bookmarkStart w:id="61" w:name="_Toc166140207"/>
      <w:bookmarkStart w:id="62" w:name="_Hlk166248965"/>
      <w:r w:rsidRPr="005508C6">
        <w:rPr>
          <w:rFonts w:ascii="Calibri" w:hAnsi="Calibri" w:cs="Calibri"/>
        </w:rPr>
        <w:t xml:space="preserve">The model monitoring accuracy can be improved by repeating multiple </w:t>
      </w:r>
      <w:r w:rsidR="009D76AD">
        <w:rPr>
          <w:rFonts w:ascii="Calibri" w:hAnsi="Calibri" w:cs="Calibri"/>
        </w:rPr>
        <w:t xml:space="preserve">monitoring cycles within one </w:t>
      </w:r>
      <w:r w:rsidR="000124FD" w:rsidRPr="005508C6">
        <w:rPr>
          <w:rFonts w:ascii="Calibri" w:hAnsi="Calibri" w:cs="Calibri"/>
        </w:rPr>
        <w:t>model monitoring procedure.</w:t>
      </w:r>
      <w:bookmarkEnd w:id="59"/>
      <w:bookmarkEnd w:id="60"/>
      <w:bookmarkEnd w:id="61"/>
    </w:p>
    <w:p w14:paraId="48FFC44E" w14:textId="0D6EA310" w:rsidR="008011C5" w:rsidRPr="005508C6" w:rsidRDefault="00645492" w:rsidP="000124FD">
      <w:pPr>
        <w:pStyle w:val="Proposal"/>
        <w:rPr>
          <w:rFonts w:ascii="Calibri" w:hAnsi="Calibri" w:cs="Calibri"/>
        </w:rPr>
      </w:pPr>
      <w:bookmarkStart w:id="63" w:name="_Toc165966863"/>
      <w:bookmarkStart w:id="64" w:name="_Toc166054390"/>
      <w:bookmarkStart w:id="65" w:name="_Toc166140221"/>
      <w:bookmarkEnd w:id="62"/>
      <w:r>
        <w:rPr>
          <w:rFonts w:ascii="Calibri" w:hAnsi="Calibri" w:cs="Calibri"/>
        </w:rPr>
        <w:t>If model monitor</w:t>
      </w:r>
      <w:r w:rsidR="009D76AD">
        <w:rPr>
          <w:rFonts w:ascii="Calibri" w:hAnsi="Calibri" w:cs="Calibri"/>
        </w:rPr>
        <w:t>ing</w:t>
      </w:r>
      <w:r>
        <w:rPr>
          <w:rFonts w:ascii="Calibri" w:hAnsi="Calibri" w:cs="Calibri"/>
        </w:rPr>
        <w:t xml:space="preserve"> is performed at UE side, </w:t>
      </w:r>
      <w:r w:rsidR="000124FD" w:rsidRPr="005508C6">
        <w:rPr>
          <w:rFonts w:ascii="Calibri" w:hAnsi="Calibri" w:cs="Calibri"/>
        </w:rPr>
        <w:t xml:space="preserve">RAN2 should define model monitoring cycle </w:t>
      </w:r>
      <w:proofErr w:type="gramStart"/>
      <w:r w:rsidR="007D26C5" w:rsidRPr="005508C6">
        <w:rPr>
          <w:rFonts w:ascii="Calibri" w:hAnsi="Calibri" w:cs="Calibri"/>
        </w:rPr>
        <w:t>with regar</w:t>
      </w:r>
      <w:r w:rsidR="0095082D">
        <w:rPr>
          <w:rFonts w:ascii="Calibri" w:hAnsi="Calibri" w:cs="Calibri"/>
        </w:rPr>
        <w:t>d</w:t>
      </w:r>
      <w:r w:rsidR="007D26C5" w:rsidRPr="005508C6">
        <w:rPr>
          <w:rFonts w:ascii="Calibri" w:hAnsi="Calibri" w:cs="Calibri"/>
        </w:rPr>
        <w:t xml:space="preserve"> to</w:t>
      </w:r>
      <w:proofErr w:type="gramEnd"/>
      <w:r w:rsidR="007D26C5" w:rsidRPr="005508C6">
        <w:rPr>
          <w:rFonts w:ascii="Calibri" w:hAnsi="Calibri" w:cs="Calibri"/>
        </w:rPr>
        <w:t xml:space="preserve"> each model inference output.</w:t>
      </w:r>
      <w:bookmarkEnd w:id="63"/>
      <w:bookmarkEnd w:id="64"/>
      <w:bookmarkEnd w:id="65"/>
    </w:p>
    <w:p w14:paraId="7A79D96F" w14:textId="5CE7930E" w:rsidR="008011C5" w:rsidRPr="005508C6" w:rsidRDefault="00645492" w:rsidP="007D26C5">
      <w:pPr>
        <w:pStyle w:val="Proposal"/>
        <w:rPr>
          <w:rFonts w:ascii="Calibri" w:hAnsi="Calibri" w:cs="Calibri"/>
        </w:rPr>
      </w:pPr>
      <w:bookmarkStart w:id="66" w:name="_Toc165966864"/>
      <w:bookmarkStart w:id="67" w:name="_Toc166054391"/>
      <w:bookmarkStart w:id="68" w:name="_Toc166140222"/>
      <w:r>
        <w:rPr>
          <w:rFonts w:ascii="Calibri" w:hAnsi="Calibri" w:cs="Calibri"/>
        </w:rPr>
        <w:t>If model monitor</w:t>
      </w:r>
      <w:r w:rsidR="009D76AD">
        <w:rPr>
          <w:rFonts w:ascii="Calibri" w:hAnsi="Calibri" w:cs="Calibri"/>
        </w:rPr>
        <w:t>ing</w:t>
      </w:r>
      <w:r>
        <w:rPr>
          <w:rFonts w:ascii="Calibri" w:hAnsi="Calibri" w:cs="Calibri"/>
        </w:rPr>
        <w:t xml:space="preserve"> is performed at UE side, </w:t>
      </w:r>
      <w:r w:rsidR="007D26C5" w:rsidRPr="005508C6">
        <w:rPr>
          <w:rFonts w:ascii="Calibri" w:hAnsi="Calibri" w:cs="Calibri"/>
        </w:rPr>
        <w:t xml:space="preserve">UE should report the </w:t>
      </w:r>
      <w:r w:rsidR="007A2F5A" w:rsidRPr="005508C6">
        <w:rPr>
          <w:rFonts w:ascii="Calibri" w:hAnsi="Calibri" w:cs="Calibri"/>
        </w:rPr>
        <w:t>performance result towards network for each model monitoring cycle</w:t>
      </w:r>
      <w:r w:rsidR="002B286A" w:rsidRPr="005508C6">
        <w:rPr>
          <w:rFonts w:ascii="Calibri" w:hAnsi="Calibri" w:cs="Calibri"/>
        </w:rPr>
        <w:t>.</w:t>
      </w:r>
      <w:bookmarkEnd w:id="66"/>
      <w:bookmarkEnd w:id="67"/>
      <w:bookmarkEnd w:id="68"/>
    </w:p>
    <w:p w14:paraId="1ACBDFA2" w14:textId="780A1A1E" w:rsidR="002B286A" w:rsidRPr="005508C6" w:rsidRDefault="00645492" w:rsidP="00BF51F6">
      <w:pPr>
        <w:pStyle w:val="Proposal"/>
        <w:rPr>
          <w:rFonts w:ascii="Calibri" w:hAnsi="Calibri" w:cs="Calibri"/>
        </w:rPr>
      </w:pPr>
      <w:bookmarkStart w:id="69" w:name="_Toc165966865"/>
      <w:bookmarkStart w:id="70" w:name="_Toc166054392"/>
      <w:bookmarkStart w:id="71" w:name="_Toc166140223"/>
      <w:r>
        <w:rPr>
          <w:rFonts w:ascii="Calibri" w:hAnsi="Calibri" w:cs="Calibri"/>
        </w:rPr>
        <w:t>If model monitor</w:t>
      </w:r>
      <w:r w:rsidR="009D76AD">
        <w:rPr>
          <w:rFonts w:ascii="Calibri" w:hAnsi="Calibri" w:cs="Calibri"/>
        </w:rPr>
        <w:t>ing</w:t>
      </w:r>
      <w:r>
        <w:rPr>
          <w:rFonts w:ascii="Calibri" w:hAnsi="Calibri" w:cs="Calibri"/>
        </w:rPr>
        <w:t xml:space="preserve"> is performed at UE side, </w:t>
      </w:r>
      <w:r w:rsidR="00BF51F6" w:rsidRPr="005508C6">
        <w:rPr>
          <w:rFonts w:ascii="Calibri" w:hAnsi="Calibri" w:cs="Calibri"/>
        </w:rPr>
        <w:t>RAN2 can consider two reporting principles for performa</w:t>
      </w:r>
      <w:r w:rsidR="00BF37AB" w:rsidRPr="005508C6">
        <w:rPr>
          <w:rFonts w:ascii="Calibri" w:hAnsi="Calibri" w:cs="Calibri"/>
        </w:rPr>
        <w:t>nce reporting:</w:t>
      </w:r>
      <w:bookmarkEnd w:id="69"/>
      <w:bookmarkEnd w:id="70"/>
      <w:bookmarkEnd w:id="71"/>
    </w:p>
    <w:p w14:paraId="7ACF3376" w14:textId="039B5EE5" w:rsidR="00BF37AB" w:rsidRPr="005508C6" w:rsidRDefault="00BF37AB" w:rsidP="00BF37AB">
      <w:pPr>
        <w:pStyle w:val="Proposal"/>
        <w:numPr>
          <w:ilvl w:val="0"/>
          <w:numId w:val="10"/>
        </w:numPr>
        <w:rPr>
          <w:rFonts w:ascii="Calibri" w:hAnsi="Calibri" w:cs="Calibri"/>
        </w:rPr>
      </w:pPr>
      <w:bookmarkStart w:id="72" w:name="_Toc165966866"/>
      <w:bookmarkStart w:id="73" w:name="_Toc166054393"/>
      <w:bookmarkStart w:id="74" w:name="_Toc166140224"/>
      <w:r w:rsidRPr="005508C6">
        <w:rPr>
          <w:rFonts w:ascii="Calibri" w:hAnsi="Calibri" w:cs="Calibri"/>
        </w:rPr>
        <w:t>Dynamic reporting: for each monitoring cycle, as long as UE get the monitoring performance, it should feedback towards network immediately</w:t>
      </w:r>
      <w:bookmarkEnd w:id="72"/>
      <w:bookmarkEnd w:id="73"/>
      <w:bookmarkEnd w:id="74"/>
    </w:p>
    <w:p w14:paraId="79F62C07" w14:textId="71E93193" w:rsidR="00BF37AB" w:rsidRPr="005508C6" w:rsidRDefault="00BF37AB" w:rsidP="00BF37AB">
      <w:pPr>
        <w:pStyle w:val="Proposal"/>
        <w:numPr>
          <w:ilvl w:val="0"/>
          <w:numId w:val="10"/>
        </w:numPr>
        <w:rPr>
          <w:rFonts w:ascii="Calibri" w:hAnsi="Calibri" w:cs="Calibri"/>
        </w:rPr>
      </w:pPr>
      <w:bookmarkStart w:id="75" w:name="_Toc165966867"/>
      <w:bookmarkStart w:id="76" w:name="_Toc166054394"/>
      <w:bookmarkStart w:id="77" w:name="_Toc166140225"/>
      <w:r w:rsidRPr="005508C6">
        <w:rPr>
          <w:rFonts w:ascii="Calibri" w:hAnsi="Calibri" w:cs="Calibri"/>
        </w:rPr>
        <w:t>One time reporting: after the model monitoring is accomplished, UE will collect the monitoring result for all monitoring cycles as an output set and report towards network.</w:t>
      </w:r>
      <w:bookmarkEnd w:id="75"/>
      <w:bookmarkEnd w:id="76"/>
      <w:bookmarkEnd w:id="77"/>
    </w:p>
    <w:p w14:paraId="44E27ED8" w14:textId="77777777" w:rsidR="00BF37AB" w:rsidRPr="005508C6" w:rsidRDefault="00BF37AB" w:rsidP="00BF37AB">
      <w:pPr>
        <w:pStyle w:val="Proposal"/>
        <w:numPr>
          <w:ilvl w:val="0"/>
          <w:numId w:val="0"/>
        </w:numPr>
        <w:ind w:left="1701"/>
        <w:rPr>
          <w:rFonts w:ascii="Calibri" w:hAnsi="Calibri" w:cs="Calibri"/>
        </w:rPr>
      </w:pPr>
    </w:p>
    <w:p w14:paraId="623E5770" w14:textId="089026E2" w:rsidR="008011C5" w:rsidRPr="005508C6" w:rsidRDefault="00BF37AB" w:rsidP="00BF37AB">
      <w:pPr>
        <w:pStyle w:val="Observation"/>
        <w:rPr>
          <w:rFonts w:ascii="Calibri" w:hAnsi="Calibri" w:cs="Calibri"/>
        </w:rPr>
      </w:pPr>
      <w:bookmarkStart w:id="78" w:name="_Toc165966830"/>
      <w:bookmarkStart w:id="79" w:name="_Toc166054379"/>
      <w:bookmarkStart w:id="80" w:name="_Toc166140208"/>
      <w:bookmarkStart w:id="81" w:name="_Hlk166249006"/>
      <w:r w:rsidRPr="005508C6">
        <w:rPr>
          <w:rFonts w:ascii="Calibri" w:hAnsi="Calibri" w:cs="Calibri"/>
        </w:rPr>
        <w:t xml:space="preserve">The pros and cons of </w:t>
      </w:r>
      <w:r w:rsidR="008C3F6E" w:rsidRPr="005508C6">
        <w:rPr>
          <w:rFonts w:ascii="Calibri" w:hAnsi="Calibri" w:cs="Calibri"/>
        </w:rPr>
        <w:t>dynamic reporting and one time reporting are listed in the below table:</w:t>
      </w:r>
      <w:bookmarkEnd w:id="78"/>
      <w:bookmarkEnd w:id="79"/>
      <w:bookmarkEnd w:id="80"/>
    </w:p>
    <w:tbl>
      <w:tblPr>
        <w:tblStyle w:val="ab"/>
        <w:tblW w:w="0" w:type="auto"/>
        <w:tblLook w:val="04A0" w:firstRow="1" w:lastRow="0" w:firstColumn="1" w:lastColumn="0" w:noHBand="0" w:noVBand="1"/>
      </w:tblPr>
      <w:tblGrid>
        <w:gridCol w:w="846"/>
        <w:gridCol w:w="4394"/>
        <w:gridCol w:w="4389"/>
      </w:tblGrid>
      <w:tr w:rsidR="008C3F6E" w:rsidRPr="005508C6" w14:paraId="41971893" w14:textId="77777777" w:rsidTr="00FA4D56">
        <w:tc>
          <w:tcPr>
            <w:tcW w:w="846" w:type="dxa"/>
          </w:tcPr>
          <w:p w14:paraId="36029EDE" w14:textId="77777777" w:rsidR="008C3F6E" w:rsidRPr="005508C6" w:rsidRDefault="008C3F6E" w:rsidP="00FA4D56">
            <w:pPr>
              <w:rPr>
                <w:rFonts w:ascii="Calibri" w:hAnsi="Calibri" w:cs="Calibri"/>
                <w:b/>
                <w:bCs/>
              </w:rPr>
            </w:pPr>
            <w:bookmarkStart w:id="82" w:name="_Hlk166249054"/>
          </w:p>
        </w:tc>
        <w:tc>
          <w:tcPr>
            <w:tcW w:w="4394" w:type="dxa"/>
          </w:tcPr>
          <w:p w14:paraId="1D957667" w14:textId="77777777" w:rsidR="008C3F6E" w:rsidRPr="005508C6" w:rsidRDefault="008C3F6E" w:rsidP="00FA4D56">
            <w:pPr>
              <w:rPr>
                <w:rFonts w:ascii="Calibri" w:hAnsi="Calibri" w:cs="Calibri"/>
                <w:b/>
                <w:bCs/>
              </w:rPr>
            </w:pPr>
            <w:r w:rsidRPr="005508C6">
              <w:rPr>
                <w:rFonts w:ascii="Calibri" w:hAnsi="Calibri" w:cs="Calibri"/>
                <w:b/>
                <w:bCs/>
              </w:rPr>
              <w:t>Dynamic reporting</w:t>
            </w:r>
          </w:p>
        </w:tc>
        <w:tc>
          <w:tcPr>
            <w:tcW w:w="4389" w:type="dxa"/>
          </w:tcPr>
          <w:p w14:paraId="09EC1966" w14:textId="77777777" w:rsidR="008C3F6E" w:rsidRPr="005508C6" w:rsidRDefault="008C3F6E" w:rsidP="00FA4D56">
            <w:pPr>
              <w:rPr>
                <w:rFonts w:ascii="Calibri" w:hAnsi="Calibri" w:cs="Calibri"/>
                <w:b/>
                <w:bCs/>
              </w:rPr>
            </w:pPr>
            <w:r w:rsidRPr="005508C6">
              <w:rPr>
                <w:rFonts w:ascii="Calibri" w:hAnsi="Calibri" w:cs="Calibri"/>
                <w:b/>
                <w:bCs/>
              </w:rPr>
              <w:t>One time reporting</w:t>
            </w:r>
          </w:p>
        </w:tc>
      </w:tr>
      <w:tr w:rsidR="008C3F6E" w:rsidRPr="005508C6" w14:paraId="18C66B6B" w14:textId="77777777" w:rsidTr="00FA4D56">
        <w:tc>
          <w:tcPr>
            <w:tcW w:w="846" w:type="dxa"/>
          </w:tcPr>
          <w:p w14:paraId="5C9693EC" w14:textId="77777777" w:rsidR="008C3F6E" w:rsidRPr="005508C6" w:rsidRDefault="008C3F6E" w:rsidP="00FA4D56">
            <w:pPr>
              <w:rPr>
                <w:rFonts w:ascii="Calibri" w:hAnsi="Calibri" w:cs="Calibri"/>
                <w:b/>
                <w:bCs/>
              </w:rPr>
            </w:pPr>
            <w:r w:rsidRPr="005508C6">
              <w:rPr>
                <w:rFonts w:ascii="Calibri" w:hAnsi="Calibri" w:cs="Calibri"/>
                <w:b/>
                <w:bCs/>
              </w:rPr>
              <w:t>Pros</w:t>
            </w:r>
          </w:p>
        </w:tc>
        <w:tc>
          <w:tcPr>
            <w:tcW w:w="4394" w:type="dxa"/>
          </w:tcPr>
          <w:p w14:paraId="17B59A61" w14:textId="77777777" w:rsidR="008C3F6E" w:rsidRPr="005508C6" w:rsidRDefault="008C3F6E" w:rsidP="00FA4D56">
            <w:pPr>
              <w:rPr>
                <w:rFonts w:ascii="Calibri" w:hAnsi="Calibri" w:cs="Calibri"/>
                <w:b/>
                <w:bCs/>
              </w:rPr>
            </w:pPr>
            <w:r w:rsidRPr="005508C6">
              <w:rPr>
                <w:rFonts w:ascii="Calibri" w:hAnsi="Calibri" w:cs="Calibri"/>
                <w:b/>
                <w:bCs/>
              </w:rPr>
              <w:t>Network can be aware of the model performance in a real-time way so that to perform LCM management more accurate</w:t>
            </w:r>
          </w:p>
        </w:tc>
        <w:tc>
          <w:tcPr>
            <w:tcW w:w="4389" w:type="dxa"/>
          </w:tcPr>
          <w:p w14:paraId="2CF04651" w14:textId="77777777" w:rsidR="008C3F6E" w:rsidRPr="005508C6" w:rsidRDefault="008C3F6E" w:rsidP="00FA4D56">
            <w:pPr>
              <w:rPr>
                <w:rFonts w:ascii="Calibri" w:hAnsi="Calibri" w:cs="Calibri"/>
                <w:b/>
                <w:bCs/>
              </w:rPr>
            </w:pPr>
            <w:r w:rsidRPr="005508C6">
              <w:rPr>
                <w:rFonts w:ascii="Calibri" w:hAnsi="Calibri" w:cs="Calibri"/>
                <w:b/>
                <w:bCs/>
              </w:rPr>
              <w:t>Decrease the complex of signalling exchange between UE and network</w:t>
            </w:r>
          </w:p>
        </w:tc>
      </w:tr>
      <w:tr w:rsidR="008C3F6E" w:rsidRPr="005508C6" w14:paraId="273BEC1A" w14:textId="77777777" w:rsidTr="00FA4D56">
        <w:tc>
          <w:tcPr>
            <w:tcW w:w="846" w:type="dxa"/>
          </w:tcPr>
          <w:p w14:paraId="0F13A11F" w14:textId="77777777" w:rsidR="008C3F6E" w:rsidRPr="005508C6" w:rsidRDefault="008C3F6E" w:rsidP="00FA4D56">
            <w:pPr>
              <w:rPr>
                <w:rFonts w:ascii="Calibri" w:hAnsi="Calibri" w:cs="Calibri"/>
                <w:b/>
                <w:bCs/>
              </w:rPr>
            </w:pPr>
            <w:r w:rsidRPr="005508C6">
              <w:rPr>
                <w:rFonts w:ascii="Calibri" w:hAnsi="Calibri" w:cs="Calibri"/>
                <w:b/>
                <w:bCs/>
              </w:rPr>
              <w:t>Cons</w:t>
            </w:r>
          </w:p>
        </w:tc>
        <w:tc>
          <w:tcPr>
            <w:tcW w:w="4394" w:type="dxa"/>
          </w:tcPr>
          <w:p w14:paraId="7F18CD0B" w14:textId="77777777" w:rsidR="008C3F6E" w:rsidRPr="005508C6" w:rsidRDefault="008C3F6E" w:rsidP="00FA4D56">
            <w:pPr>
              <w:rPr>
                <w:rFonts w:ascii="Calibri" w:hAnsi="Calibri" w:cs="Calibri"/>
                <w:b/>
                <w:bCs/>
              </w:rPr>
            </w:pPr>
            <w:r w:rsidRPr="005508C6">
              <w:rPr>
                <w:rFonts w:ascii="Calibri" w:hAnsi="Calibri" w:cs="Calibri"/>
                <w:b/>
                <w:bCs/>
              </w:rPr>
              <w:t>Every time UE get the monitoring result, it needs to report towards network, which needs extra procedure for uplink resource request.</w:t>
            </w:r>
          </w:p>
        </w:tc>
        <w:tc>
          <w:tcPr>
            <w:tcW w:w="4389" w:type="dxa"/>
          </w:tcPr>
          <w:p w14:paraId="757F1455" w14:textId="77777777" w:rsidR="008C3F6E" w:rsidRPr="005508C6" w:rsidRDefault="008C3F6E" w:rsidP="00FA4D56">
            <w:pPr>
              <w:rPr>
                <w:rFonts w:ascii="Calibri" w:hAnsi="Calibri" w:cs="Calibri"/>
                <w:b/>
                <w:bCs/>
              </w:rPr>
            </w:pPr>
            <w:r w:rsidRPr="005508C6">
              <w:rPr>
                <w:rFonts w:ascii="Calibri" w:hAnsi="Calibri" w:cs="Calibri"/>
                <w:b/>
                <w:bCs/>
              </w:rPr>
              <w:t>Network cannot be aware of the model performance on time.</w:t>
            </w:r>
          </w:p>
        </w:tc>
      </w:tr>
    </w:tbl>
    <w:p w14:paraId="7131A6C4" w14:textId="2ADE474F" w:rsidR="008011C5" w:rsidRPr="005508C6" w:rsidRDefault="001C3103" w:rsidP="008C3F6E">
      <w:pPr>
        <w:pStyle w:val="Proposal"/>
        <w:rPr>
          <w:rFonts w:ascii="Calibri" w:hAnsi="Calibri" w:cs="Calibri"/>
        </w:rPr>
      </w:pPr>
      <w:bookmarkStart w:id="83" w:name="_Toc165966868"/>
      <w:bookmarkStart w:id="84" w:name="_Toc166054395"/>
      <w:bookmarkStart w:id="85" w:name="_Toc166140226"/>
      <w:bookmarkEnd w:id="81"/>
      <w:bookmarkEnd w:id="82"/>
      <w:r w:rsidRPr="005508C6">
        <w:rPr>
          <w:rFonts w:ascii="Calibri" w:hAnsi="Calibri" w:cs="Calibri"/>
        </w:rPr>
        <w:t>RAN2 should determine which reporting principle should be adopted.</w:t>
      </w:r>
      <w:bookmarkEnd w:id="83"/>
      <w:bookmarkEnd w:id="84"/>
      <w:bookmarkEnd w:id="85"/>
    </w:p>
    <w:p w14:paraId="38724658" w14:textId="5DDB0C5E" w:rsidR="001C3103" w:rsidRPr="00887B7C" w:rsidRDefault="0080595F" w:rsidP="001C3103">
      <w:pPr>
        <w:rPr>
          <w:rFonts w:ascii="Calibri" w:hAnsi="Calibri" w:cs="Calibri"/>
        </w:rPr>
      </w:pPr>
      <w:r w:rsidRPr="00887B7C">
        <w:rPr>
          <w:rFonts w:ascii="Calibri" w:hAnsi="Calibri" w:cs="Calibri"/>
        </w:rPr>
        <w:t xml:space="preserve">Considering that AI/ML based functionality activation will cause </w:t>
      </w:r>
      <w:r w:rsidR="009A7C71" w:rsidRPr="00887B7C">
        <w:rPr>
          <w:rFonts w:ascii="Calibri" w:hAnsi="Calibri" w:cs="Calibri"/>
        </w:rPr>
        <w:t xml:space="preserve">severe pressure on UE’s power, radio resource consumption </w:t>
      </w:r>
      <w:r w:rsidR="00BA61A7" w:rsidRPr="00887B7C">
        <w:rPr>
          <w:rFonts w:ascii="Calibri" w:hAnsi="Calibri" w:cs="Calibri"/>
        </w:rPr>
        <w:t>and memory</w:t>
      </w:r>
      <w:r w:rsidR="009D76AD">
        <w:rPr>
          <w:rFonts w:ascii="Calibri" w:hAnsi="Calibri" w:cs="Calibri"/>
        </w:rPr>
        <w:t>, s</w:t>
      </w:r>
      <w:r w:rsidR="00BA61A7" w:rsidRPr="00887B7C">
        <w:rPr>
          <w:rFonts w:ascii="Calibri" w:hAnsi="Calibri" w:cs="Calibri"/>
        </w:rPr>
        <w:t xml:space="preserve">o that UE </w:t>
      </w:r>
      <w:proofErr w:type="gramStart"/>
      <w:r w:rsidR="00BA61A7" w:rsidRPr="00887B7C">
        <w:rPr>
          <w:rFonts w:ascii="Calibri" w:hAnsi="Calibri" w:cs="Calibri"/>
        </w:rPr>
        <w:t>has to</w:t>
      </w:r>
      <w:proofErr w:type="gramEnd"/>
      <w:r w:rsidR="00BA61A7" w:rsidRPr="00887B7C">
        <w:rPr>
          <w:rFonts w:ascii="Calibri" w:hAnsi="Calibri" w:cs="Calibri"/>
        </w:rPr>
        <w:t xml:space="preserve"> </w:t>
      </w:r>
      <w:r w:rsidR="004325E5" w:rsidRPr="00887B7C">
        <w:rPr>
          <w:rFonts w:ascii="Calibri" w:hAnsi="Calibri" w:cs="Calibri"/>
        </w:rPr>
        <w:t xml:space="preserve">perform fallback even if the model performance is still good enough. </w:t>
      </w:r>
      <w:r w:rsidR="00711225" w:rsidRPr="00887B7C">
        <w:rPr>
          <w:rFonts w:ascii="Calibri" w:hAnsi="Calibri" w:cs="Calibri"/>
        </w:rPr>
        <w:t>Similar as model monitoring, the AI/ML fallback strategy can also be performed at network side or UE side. If the AI/</w:t>
      </w:r>
      <w:r w:rsidR="00DD08D8" w:rsidRPr="00887B7C">
        <w:rPr>
          <w:rFonts w:ascii="Calibri" w:hAnsi="Calibri" w:cs="Calibri"/>
        </w:rPr>
        <w:t xml:space="preserve">ML fallback </w:t>
      </w:r>
      <w:r w:rsidR="00E3351F" w:rsidRPr="00887B7C">
        <w:rPr>
          <w:rFonts w:ascii="Calibri" w:hAnsi="Calibri" w:cs="Calibri"/>
        </w:rPr>
        <w:t>decision</w:t>
      </w:r>
      <w:r w:rsidR="00DD08D8" w:rsidRPr="00887B7C">
        <w:rPr>
          <w:rFonts w:ascii="Calibri" w:hAnsi="Calibri" w:cs="Calibri"/>
        </w:rPr>
        <w:t xml:space="preserve"> is performed at network side, network does not need to inform UE about the </w:t>
      </w:r>
      <w:r w:rsidR="005C2D5D" w:rsidRPr="00887B7C">
        <w:rPr>
          <w:rFonts w:ascii="Calibri" w:hAnsi="Calibri" w:cs="Calibri"/>
        </w:rPr>
        <w:t>strategy</w:t>
      </w:r>
      <w:r w:rsidR="00456EFE" w:rsidRPr="00887B7C">
        <w:rPr>
          <w:rFonts w:ascii="Calibri" w:hAnsi="Calibri" w:cs="Calibri"/>
        </w:rPr>
        <w:t>, e.g., fallback cause value,</w:t>
      </w:r>
      <w:r w:rsidR="005C2D5D" w:rsidRPr="00887B7C">
        <w:rPr>
          <w:rFonts w:ascii="Calibri" w:hAnsi="Calibri" w:cs="Calibri"/>
        </w:rPr>
        <w:t xml:space="preserve"> except further LCM management instructions.</w:t>
      </w:r>
    </w:p>
    <w:p w14:paraId="100FDCD6" w14:textId="3E07B3F8" w:rsidR="00E3351F" w:rsidRPr="00887B7C" w:rsidRDefault="00E3351F" w:rsidP="001C3103">
      <w:pPr>
        <w:rPr>
          <w:rFonts w:ascii="Calibri" w:hAnsi="Calibri" w:cs="Calibri"/>
        </w:rPr>
      </w:pPr>
      <w:r w:rsidRPr="00887B7C">
        <w:rPr>
          <w:rFonts w:ascii="Calibri" w:hAnsi="Calibri" w:cs="Calibri"/>
        </w:rPr>
        <w:lastRenderedPageBreak/>
        <w:t xml:space="preserve">However, if the fallback </w:t>
      </w:r>
      <w:r w:rsidR="00456EFE" w:rsidRPr="00887B7C">
        <w:rPr>
          <w:rFonts w:ascii="Calibri" w:hAnsi="Calibri" w:cs="Calibri"/>
        </w:rPr>
        <w:t xml:space="preserve">decision is performed at UE side, then </w:t>
      </w:r>
      <w:r w:rsidR="009C394F" w:rsidRPr="00887B7C">
        <w:rPr>
          <w:rFonts w:ascii="Calibri" w:hAnsi="Calibri" w:cs="Calibri"/>
        </w:rPr>
        <w:t xml:space="preserve">network needs to provide AI/ML fallback configuration towards the UE. So that the UE can </w:t>
      </w:r>
      <w:r w:rsidR="008F4228" w:rsidRPr="00887B7C">
        <w:rPr>
          <w:rFonts w:ascii="Calibri" w:hAnsi="Calibri" w:cs="Calibri"/>
        </w:rPr>
        <w:t>be based</w:t>
      </w:r>
      <w:r w:rsidR="00887B7C" w:rsidRPr="00887B7C">
        <w:rPr>
          <w:rFonts w:ascii="Calibri" w:hAnsi="Calibri" w:cs="Calibri"/>
        </w:rPr>
        <w:t xml:space="preserve"> on the corresponding configuration to deactivate AI/ML functionality.</w:t>
      </w:r>
    </w:p>
    <w:p w14:paraId="6AE27B31" w14:textId="53525A3D" w:rsidR="001C3103" w:rsidRPr="00494CD1" w:rsidRDefault="00810CA0" w:rsidP="00810CA0">
      <w:pPr>
        <w:pStyle w:val="Proposal"/>
        <w:rPr>
          <w:rFonts w:ascii="Calibri" w:hAnsi="Calibri" w:cs="Calibri"/>
        </w:rPr>
      </w:pPr>
      <w:bookmarkStart w:id="86" w:name="_Toc165966869"/>
      <w:bookmarkStart w:id="87" w:name="_Toc166054396"/>
      <w:bookmarkStart w:id="88" w:name="_Toc166140227"/>
      <w:bookmarkStart w:id="89" w:name="_Hlk166249456"/>
      <w:r w:rsidRPr="00494CD1">
        <w:rPr>
          <w:rFonts w:ascii="Calibri" w:hAnsi="Calibri" w:cs="Calibri"/>
        </w:rPr>
        <w:t>Network does not need to inform the UE about AI/ML fallback strategy, e.g., fallback cause value if the LCM fallback decision is performed at network side.</w:t>
      </w:r>
      <w:bookmarkEnd w:id="86"/>
      <w:bookmarkEnd w:id="87"/>
      <w:bookmarkEnd w:id="88"/>
    </w:p>
    <w:p w14:paraId="123DB42B" w14:textId="6FC82135" w:rsidR="00810CA0" w:rsidRPr="00494CD1" w:rsidRDefault="00494CD1" w:rsidP="00810CA0">
      <w:pPr>
        <w:pStyle w:val="Proposal"/>
        <w:rPr>
          <w:rFonts w:ascii="Calibri" w:hAnsi="Calibri" w:cs="Calibri"/>
        </w:rPr>
      </w:pPr>
      <w:bookmarkStart w:id="90" w:name="_Toc165966870"/>
      <w:bookmarkStart w:id="91" w:name="_Toc166054397"/>
      <w:bookmarkStart w:id="92" w:name="_Toc166140228"/>
      <w:r w:rsidRPr="00494CD1">
        <w:rPr>
          <w:rFonts w:ascii="Calibri" w:hAnsi="Calibri" w:cs="Calibri"/>
        </w:rPr>
        <w:t>UE needs to be based on network configuration to perform AI/ML fallback decision if the decision is made at UE side.</w:t>
      </w:r>
      <w:bookmarkEnd w:id="89"/>
      <w:bookmarkEnd w:id="90"/>
      <w:bookmarkEnd w:id="91"/>
      <w:bookmarkEnd w:id="92"/>
    </w:p>
    <w:p w14:paraId="4E9777FB" w14:textId="77777777" w:rsidR="008F4228" w:rsidRDefault="008F4228" w:rsidP="00494CD1">
      <w:pPr>
        <w:pStyle w:val="Proposal"/>
        <w:numPr>
          <w:ilvl w:val="0"/>
          <w:numId w:val="0"/>
        </w:numPr>
      </w:pPr>
    </w:p>
    <w:p w14:paraId="0F8DE8B3" w14:textId="105569F9" w:rsidR="005508C6" w:rsidRPr="006D2F6F" w:rsidRDefault="005508C6" w:rsidP="005508C6">
      <w:pPr>
        <w:pStyle w:val="1"/>
        <w:rPr>
          <w:rFonts w:ascii="Calibri" w:hAnsi="Calibri" w:cs="Calibri"/>
        </w:rPr>
      </w:pPr>
      <w:r>
        <w:rPr>
          <w:rFonts w:ascii="Calibri" w:hAnsi="Calibri" w:cs="Calibri"/>
        </w:rPr>
        <w:t>Conclusion</w:t>
      </w:r>
    </w:p>
    <w:p w14:paraId="5B61EBB3" w14:textId="2BB763A4" w:rsidR="001C3103" w:rsidRDefault="004C3A4B" w:rsidP="004C3A4B">
      <w:r w:rsidRPr="004C3A4B">
        <w:t>In this contribution, we have discussed the opening issues for LCM at UE sided model, a brunch of observations and</w:t>
      </w:r>
      <w:r>
        <w:t xml:space="preserve"> proposals are given out:</w:t>
      </w:r>
    </w:p>
    <w:p w14:paraId="021B44E2" w14:textId="160C9F1C" w:rsidR="003C4A8D" w:rsidRDefault="00710E9F">
      <w:pPr>
        <w:pStyle w:val="11"/>
        <w:rPr>
          <w:rFonts w:asciiTheme="minorHAnsi" w:eastAsiaTheme="minorEastAsia" w:hAnsiTheme="minorHAnsi" w:cstheme="minorBidi"/>
          <w:b w:val="0"/>
          <w:noProof/>
          <w:kern w:val="2"/>
          <w:sz w:val="21"/>
        </w:rPr>
      </w:pPr>
      <w:r w:rsidRPr="00710E9F">
        <w:rPr>
          <w:rFonts w:ascii="Calibri" w:hAnsi="Calibri" w:cs="Calibri"/>
        </w:rPr>
        <w:t>Observation 1</w:t>
      </w:r>
      <w:r w:rsidRPr="00710E9F">
        <w:rPr>
          <w:rFonts w:ascii="Calibri" w:hAnsi="Calibri" w:cs="Calibri"/>
        </w:rPr>
        <w:tab/>
        <w:t>Applicable functionalities are a subset of supported functionalities. When NW-side and UE-side applicable conditions related to a functionality are consistent, the supported functionality can be considered as an applicable functionality.</w:t>
      </w:r>
      <w:r w:rsidR="004C3A4B" w:rsidRPr="00D87645">
        <w:rPr>
          <w:rFonts w:ascii="Calibri" w:hAnsi="Calibri" w:cs="Calibri"/>
        </w:rPr>
        <w:fldChar w:fldCharType="begin"/>
      </w:r>
      <w:r w:rsidR="004C3A4B" w:rsidRPr="00D87645">
        <w:rPr>
          <w:rFonts w:ascii="Calibri" w:hAnsi="Calibri" w:cs="Calibri"/>
        </w:rPr>
        <w:instrText xml:space="preserve"> TOC \n \p " " \t "Observation,1" </w:instrText>
      </w:r>
      <w:r w:rsidR="004C3A4B" w:rsidRPr="00D87645">
        <w:rPr>
          <w:rFonts w:ascii="Calibri" w:hAnsi="Calibri" w:cs="Calibri"/>
        </w:rPr>
        <w:fldChar w:fldCharType="separate"/>
      </w:r>
    </w:p>
    <w:p w14:paraId="2F091EAD" w14:textId="77777777" w:rsidR="00710E9F" w:rsidRDefault="00710E9F">
      <w:pPr>
        <w:pStyle w:val="11"/>
      </w:pPr>
      <w:r w:rsidRPr="00710E9F">
        <w:rPr>
          <w:rFonts w:ascii="Calibri" w:hAnsi="Calibri" w:cs="Calibri"/>
          <w:noProof/>
        </w:rPr>
        <w:t>Observation 2</w:t>
      </w:r>
      <w:r w:rsidRPr="00710E9F">
        <w:rPr>
          <w:rFonts w:ascii="Calibri" w:hAnsi="Calibri" w:cs="Calibri"/>
          <w:noProof/>
        </w:rPr>
        <w:tab/>
        <w:t>For reactive reporting, UE should firstly wait for network assistance information (e.g., NW-side applicable condition) so that it can know what necessary applicability information can be filtered out for reporting.</w:t>
      </w:r>
      <w:r w:rsidRPr="00710E9F">
        <w:t xml:space="preserve"> </w:t>
      </w:r>
    </w:p>
    <w:p w14:paraId="7696AE87" w14:textId="77777777" w:rsidR="00710E9F" w:rsidRDefault="00710E9F">
      <w:pPr>
        <w:pStyle w:val="11"/>
      </w:pPr>
      <w:r w:rsidRPr="00710E9F">
        <w:rPr>
          <w:rFonts w:ascii="Calibri" w:hAnsi="Calibri" w:cs="Calibri"/>
          <w:noProof/>
        </w:rPr>
        <w:t>Observation 3</w:t>
      </w:r>
      <w:r w:rsidRPr="00710E9F">
        <w:rPr>
          <w:rFonts w:ascii="Calibri" w:hAnsi="Calibri" w:cs="Calibri"/>
          <w:noProof/>
        </w:rPr>
        <w:tab/>
        <w:t>The pros of reactive reporting is to reduce overhead of UE applicability reporting. Furthermore, if the network assistance information (e.g., NW-side applicable condition) is provided to the UE before capability reporting, it is possible to further reduce overhead of UE capability report by filtering out supported functionalities which are inconsistent with network assistance information (e.g., NW-side applicable condition).</w:t>
      </w:r>
      <w:r w:rsidRPr="00710E9F">
        <w:t xml:space="preserve"> </w:t>
      </w:r>
    </w:p>
    <w:p w14:paraId="317A1730" w14:textId="77777777" w:rsidR="00710E9F" w:rsidRDefault="00710E9F">
      <w:pPr>
        <w:pStyle w:val="11"/>
      </w:pPr>
      <w:r w:rsidRPr="00710E9F">
        <w:rPr>
          <w:rFonts w:ascii="Calibri" w:hAnsi="Calibri" w:cs="Calibri"/>
          <w:noProof/>
        </w:rPr>
        <w:t>Observation 4</w:t>
      </w:r>
      <w:r w:rsidRPr="00710E9F">
        <w:rPr>
          <w:rFonts w:ascii="Calibri" w:hAnsi="Calibri" w:cs="Calibri"/>
          <w:noProof/>
        </w:rPr>
        <w:tab/>
        <w:t>For proactive reporting, UE needs to report a full set of UE-sided applicable functionalities.</w:t>
      </w:r>
      <w:r w:rsidRPr="00710E9F">
        <w:t xml:space="preserve"> </w:t>
      </w:r>
    </w:p>
    <w:p w14:paraId="59F180FE" w14:textId="77777777" w:rsidR="00710E9F" w:rsidRDefault="00710E9F">
      <w:pPr>
        <w:pStyle w:val="11"/>
      </w:pPr>
      <w:r w:rsidRPr="00710E9F">
        <w:rPr>
          <w:rFonts w:ascii="Calibri" w:hAnsi="Calibri" w:cs="Calibri"/>
          <w:noProof/>
        </w:rPr>
        <w:t>Observation 5</w:t>
      </w:r>
      <w:r w:rsidRPr="00710E9F">
        <w:rPr>
          <w:rFonts w:ascii="Calibri" w:hAnsi="Calibri" w:cs="Calibri"/>
          <w:noProof/>
        </w:rPr>
        <w:tab/>
        <w:t>Current UAI reporting mechanism is more suitable for reactive reporting, which can be updated correspondingly.</w:t>
      </w:r>
      <w:r w:rsidRPr="00710E9F">
        <w:t xml:space="preserve"> </w:t>
      </w:r>
    </w:p>
    <w:p w14:paraId="10307C9D" w14:textId="77777777" w:rsidR="00710E9F" w:rsidRDefault="00710E9F">
      <w:pPr>
        <w:pStyle w:val="11"/>
      </w:pPr>
      <w:r w:rsidRPr="00710E9F">
        <w:rPr>
          <w:rFonts w:ascii="Calibri" w:hAnsi="Calibri" w:cs="Calibri"/>
          <w:noProof/>
        </w:rPr>
        <w:t>Observation 6</w:t>
      </w:r>
      <w:r w:rsidRPr="00710E9F">
        <w:rPr>
          <w:rFonts w:ascii="Calibri" w:hAnsi="Calibri" w:cs="Calibri"/>
          <w:noProof/>
        </w:rPr>
        <w:tab/>
        <w:t>Currently, multiple use cases have been involved into the discussion of AI/ML for air interface WI, e.g., positioning, CSI prediction and beam management.</w:t>
      </w:r>
      <w:r w:rsidRPr="00710E9F">
        <w:t xml:space="preserve"> </w:t>
      </w:r>
    </w:p>
    <w:p w14:paraId="243DAC55" w14:textId="77777777" w:rsidR="00710E9F" w:rsidRDefault="00710E9F">
      <w:pPr>
        <w:pStyle w:val="11"/>
      </w:pPr>
      <w:r w:rsidRPr="00710E9F">
        <w:rPr>
          <w:rFonts w:ascii="Calibri" w:hAnsi="Calibri" w:cs="Calibri"/>
          <w:noProof/>
        </w:rPr>
        <w:t>Observation 7</w:t>
      </w:r>
      <w:r w:rsidRPr="00710E9F">
        <w:rPr>
          <w:rFonts w:ascii="Calibri" w:hAnsi="Calibri" w:cs="Calibri"/>
          <w:noProof/>
        </w:rPr>
        <w:tab/>
        <w:t>UE cannot make reasonable decisions on AI/ML management due to its lack of the knowledge of radio resource utilization condition and/or network capacity.</w:t>
      </w:r>
      <w:r w:rsidRPr="00710E9F">
        <w:t xml:space="preserve"> </w:t>
      </w:r>
    </w:p>
    <w:p w14:paraId="7661B793" w14:textId="77777777" w:rsidR="00710E9F" w:rsidRDefault="00710E9F" w:rsidP="00710E9F">
      <w:pPr>
        <w:pStyle w:val="11"/>
      </w:pPr>
      <w:r w:rsidRPr="00710E9F">
        <w:rPr>
          <w:rFonts w:ascii="Calibri" w:hAnsi="Calibri" w:cs="Calibri"/>
          <w:noProof/>
        </w:rPr>
        <w:t>Observation 8</w:t>
      </w:r>
      <w:r w:rsidRPr="00710E9F">
        <w:rPr>
          <w:rFonts w:ascii="Calibri" w:hAnsi="Calibri" w:cs="Calibri"/>
          <w:noProof/>
        </w:rPr>
        <w:tab/>
        <w:t>The model monitoring accuracy can be improved by repeating multiple monitoring cycles within one model monitoring procedure.</w:t>
      </w:r>
      <w:r w:rsidRPr="00710E9F">
        <w:t xml:space="preserve"> </w:t>
      </w:r>
    </w:p>
    <w:p w14:paraId="189CC2E6" w14:textId="654DD7EE" w:rsidR="00710E9F" w:rsidRPr="00710E9F" w:rsidRDefault="00710E9F" w:rsidP="00710E9F">
      <w:pPr>
        <w:pStyle w:val="11"/>
        <w:rPr>
          <w:rFonts w:ascii="Calibri" w:hAnsi="Calibri" w:cs="Calibri"/>
          <w:noProof/>
        </w:rPr>
      </w:pPr>
      <w:r w:rsidRPr="00710E9F">
        <w:rPr>
          <w:rFonts w:ascii="Calibri" w:hAnsi="Calibri" w:cs="Calibri"/>
          <w:noProof/>
        </w:rPr>
        <w:t>Observation 9</w:t>
      </w:r>
      <w:r w:rsidRPr="00710E9F">
        <w:rPr>
          <w:rFonts w:ascii="Calibri" w:hAnsi="Calibri" w:cs="Calibri"/>
          <w:noProof/>
        </w:rPr>
        <w:tab/>
        <w:t>The pros and cons of dynamic reporting and one time reporting are listed in the below table:</w:t>
      </w:r>
    </w:p>
    <w:p w14:paraId="002879AD" w14:textId="77777777" w:rsidR="00710E9F" w:rsidRPr="00D87645" w:rsidRDefault="004C3A4B" w:rsidP="004C3A4B">
      <w:pPr>
        <w:rPr>
          <w:rFonts w:ascii="Calibri" w:hAnsi="Calibri" w:cs="Calibri"/>
        </w:rPr>
      </w:pPr>
      <w:r w:rsidRPr="00D87645">
        <w:rPr>
          <w:rFonts w:ascii="Calibri" w:hAnsi="Calibri" w:cs="Calibri"/>
        </w:rPr>
        <w:fldChar w:fldCharType="end"/>
      </w:r>
    </w:p>
    <w:tbl>
      <w:tblPr>
        <w:tblStyle w:val="ab"/>
        <w:tblW w:w="0" w:type="auto"/>
        <w:tblLook w:val="04A0" w:firstRow="1" w:lastRow="0" w:firstColumn="1" w:lastColumn="0" w:noHBand="0" w:noVBand="1"/>
      </w:tblPr>
      <w:tblGrid>
        <w:gridCol w:w="846"/>
        <w:gridCol w:w="4394"/>
        <w:gridCol w:w="4389"/>
      </w:tblGrid>
      <w:tr w:rsidR="00710E9F" w:rsidRPr="005508C6" w14:paraId="6ECCA2FE" w14:textId="77777777" w:rsidTr="00432FA0">
        <w:tc>
          <w:tcPr>
            <w:tcW w:w="846" w:type="dxa"/>
          </w:tcPr>
          <w:p w14:paraId="2BD08896" w14:textId="77777777" w:rsidR="00710E9F" w:rsidRPr="005508C6" w:rsidRDefault="00710E9F" w:rsidP="00432FA0">
            <w:pPr>
              <w:rPr>
                <w:rFonts w:ascii="Calibri" w:hAnsi="Calibri" w:cs="Calibri"/>
                <w:b/>
                <w:bCs/>
              </w:rPr>
            </w:pPr>
          </w:p>
        </w:tc>
        <w:tc>
          <w:tcPr>
            <w:tcW w:w="4394" w:type="dxa"/>
          </w:tcPr>
          <w:p w14:paraId="7A14B8CF" w14:textId="77777777" w:rsidR="00710E9F" w:rsidRPr="005508C6" w:rsidRDefault="00710E9F" w:rsidP="00432FA0">
            <w:pPr>
              <w:rPr>
                <w:rFonts w:ascii="Calibri" w:hAnsi="Calibri" w:cs="Calibri"/>
                <w:b/>
                <w:bCs/>
              </w:rPr>
            </w:pPr>
            <w:r w:rsidRPr="005508C6">
              <w:rPr>
                <w:rFonts w:ascii="Calibri" w:hAnsi="Calibri" w:cs="Calibri"/>
                <w:b/>
                <w:bCs/>
              </w:rPr>
              <w:t>Dynamic reporting</w:t>
            </w:r>
          </w:p>
        </w:tc>
        <w:tc>
          <w:tcPr>
            <w:tcW w:w="4389" w:type="dxa"/>
          </w:tcPr>
          <w:p w14:paraId="0802CF05" w14:textId="77777777" w:rsidR="00710E9F" w:rsidRPr="005508C6" w:rsidRDefault="00710E9F" w:rsidP="00432FA0">
            <w:pPr>
              <w:rPr>
                <w:rFonts w:ascii="Calibri" w:hAnsi="Calibri" w:cs="Calibri"/>
                <w:b/>
                <w:bCs/>
              </w:rPr>
            </w:pPr>
            <w:r w:rsidRPr="005508C6">
              <w:rPr>
                <w:rFonts w:ascii="Calibri" w:hAnsi="Calibri" w:cs="Calibri"/>
                <w:b/>
                <w:bCs/>
              </w:rPr>
              <w:t>One time reporting</w:t>
            </w:r>
          </w:p>
        </w:tc>
      </w:tr>
      <w:tr w:rsidR="00710E9F" w:rsidRPr="005508C6" w14:paraId="1C180E7A" w14:textId="77777777" w:rsidTr="00432FA0">
        <w:tc>
          <w:tcPr>
            <w:tcW w:w="846" w:type="dxa"/>
          </w:tcPr>
          <w:p w14:paraId="3B95E29C" w14:textId="77777777" w:rsidR="00710E9F" w:rsidRPr="005508C6" w:rsidRDefault="00710E9F" w:rsidP="00432FA0">
            <w:pPr>
              <w:rPr>
                <w:rFonts w:ascii="Calibri" w:hAnsi="Calibri" w:cs="Calibri"/>
                <w:b/>
                <w:bCs/>
              </w:rPr>
            </w:pPr>
            <w:r w:rsidRPr="005508C6">
              <w:rPr>
                <w:rFonts w:ascii="Calibri" w:hAnsi="Calibri" w:cs="Calibri"/>
                <w:b/>
                <w:bCs/>
              </w:rPr>
              <w:t>Pros</w:t>
            </w:r>
          </w:p>
        </w:tc>
        <w:tc>
          <w:tcPr>
            <w:tcW w:w="4394" w:type="dxa"/>
          </w:tcPr>
          <w:p w14:paraId="002349BA" w14:textId="77777777" w:rsidR="00710E9F" w:rsidRPr="005508C6" w:rsidRDefault="00710E9F" w:rsidP="00432FA0">
            <w:pPr>
              <w:rPr>
                <w:rFonts w:ascii="Calibri" w:hAnsi="Calibri" w:cs="Calibri"/>
                <w:b/>
                <w:bCs/>
              </w:rPr>
            </w:pPr>
            <w:r w:rsidRPr="005508C6">
              <w:rPr>
                <w:rFonts w:ascii="Calibri" w:hAnsi="Calibri" w:cs="Calibri"/>
                <w:b/>
                <w:bCs/>
              </w:rPr>
              <w:t>Network can be aware of the model performance in a real-time way so that to perform LCM management more accurate</w:t>
            </w:r>
          </w:p>
        </w:tc>
        <w:tc>
          <w:tcPr>
            <w:tcW w:w="4389" w:type="dxa"/>
          </w:tcPr>
          <w:p w14:paraId="64D009E2" w14:textId="77777777" w:rsidR="00710E9F" w:rsidRPr="005508C6" w:rsidRDefault="00710E9F" w:rsidP="00432FA0">
            <w:pPr>
              <w:rPr>
                <w:rFonts w:ascii="Calibri" w:hAnsi="Calibri" w:cs="Calibri"/>
                <w:b/>
                <w:bCs/>
              </w:rPr>
            </w:pPr>
            <w:r w:rsidRPr="005508C6">
              <w:rPr>
                <w:rFonts w:ascii="Calibri" w:hAnsi="Calibri" w:cs="Calibri"/>
                <w:b/>
                <w:bCs/>
              </w:rPr>
              <w:t>Decrease the complex of signalling exchange between UE and network</w:t>
            </w:r>
          </w:p>
        </w:tc>
      </w:tr>
      <w:tr w:rsidR="00710E9F" w:rsidRPr="005508C6" w14:paraId="6D8FC9BA" w14:textId="77777777" w:rsidTr="00432FA0">
        <w:tc>
          <w:tcPr>
            <w:tcW w:w="846" w:type="dxa"/>
          </w:tcPr>
          <w:p w14:paraId="61F02B58" w14:textId="77777777" w:rsidR="00710E9F" w:rsidRPr="005508C6" w:rsidRDefault="00710E9F" w:rsidP="00432FA0">
            <w:pPr>
              <w:rPr>
                <w:rFonts w:ascii="Calibri" w:hAnsi="Calibri" w:cs="Calibri"/>
                <w:b/>
                <w:bCs/>
              </w:rPr>
            </w:pPr>
            <w:r w:rsidRPr="005508C6">
              <w:rPr>
                <w:rFonts w:ascii="Calibri" w:hAnsi="Calibri" w:cs="Calibri"/>
                <w:b/>
                <w:bCs/>
              </w:rPr>
              <w:t>Cons</w:t>
            </w:r>
          </w:p>
        </w:tc>
        <w:tc>
          <w:tcPr>
            <w:tcW w:w="4394" w:type="dxa"/>
          </w:tcPr>
          <w:p w14:paraId="55BBC4AE" w14:textId="77777777" w:rsidR="00710E9F" w:rsidRPr="005508C6" w:rsidRDefault="00710E9F" w:rsidP="00432FA0">
            <w:pPr>
              <w:rPr>
                <w:rFonts w:ascii="Calibri" w:hAnsi="Calibri" w:cs="Calibri"/>
                <w:b/>
                <w:bCs/>
              </w:rPr>
            </w:pPr>
            <w:r w:rsidRPr="005508C6">
              <w:rPr>
                <w:rFonts w:ascii="Calibri" w:hAnsi="Calibri" w:cs="Calibri"/>
                <w:b/>
                <w:bCs/>
              </w:rPr>
              <w:t>Every time UE get the monitoring result, it needs to report towards network, which needs extra procedure for uplink resource request.</w:t>
            </w:r>
          </w:p>
        </w:tc>
        <w:tc>
          <w:tcPr>
            <w:tcW w:w="4389" w:type="dxa"/>
          </w:tcPr>
          <w:p w14:paraId="1F752EC4" w14:textId="77777777" w:rsidR="00710E9F" w:rsidRPr="005508C6" w:rsidRDefault="00710E9F" w:rsidP="00432FA0">
            <w:pPr>
              <w:rPr>
                <w:rFonts w:ascii="Calibri" w:hAnsi="Calibri" w:cs="Calibri"/>
                <w:b/>
                <w:bCs/>
              </w:rPr>
            </w:pPr>
            <w:r w:rsidRPr="005508C6">
              <w:rPr>
                <w:rFonts w:ascii="Calibri" w:hAnsi="Calibri" w:cs="Calibri"/>
                <w:b/>
                <w:bCs/>
              </w:rPr>
              <w:t>Network cannot be aware of the model performance on time.</w:t>
            </w:r>
          </w:p>
        </w:tc>
      </w:tr>
    </w:tbl>
    <w:p w14:paraId="18CC3BFF" w14:textId="44A16EE7" w:rsidR="004C3A4B" w:rsidRPr="00710E9F" w:rsidRDefault="004C3A4B" w:rsidP="004C3A4B">
      <w:pPr>
        <w:rPr>
          <w:rFonts w:ascii="Calibri" w:hAnsi="Calibri" w:cs="Calibri"/>
        </w:rPr>
      </w:pPr>
    </w:p>
    <w:p w14:paraId="6F5384AE" w14:textId="4900062B" w:rsidR="00710E9F" w:rsidRPr="00710E9F" w:rsidRDefault="004C3A4B" w:rsidP="00710E9F">
      <w:pPr>
        <w:pStyle w:val="11"/>
        <w:rPr>
          <w:rFonts w:ascii="Calibri" w:hAnsi="Calibri" w:cs="Calibri"/>
          <w:noProof/>
        </w:rPr>
      </w:pPr>
      <w:r w:rsidRPr="00D87645">
        <w:rPr>
          <w:rFonts w:ascii="Calibri" w:hAnsi="Calibri" w:cs="Calibri"/>
        </w:rPr>
        <w:lastRenderedPageBreak/>
        <w:fldChar w:fldCharType="begin"/>
      </w:r>
      <w:r w:rsidRPr="00D87645">
        <w:rPr>
          <w:rFonts w:ascii="Calibri" w:hAnsi="Calibri" w:cs="Calibri"/>
        </w:rPr>
        <w:instrText xml:space="preserve"> TOC \n \p " " \t "Proposal,1" </w:instrText>
      </w:r>
      <w:r w:rsidRPr="00D87645">
        <w:rPr>
          <w:rFonts w:ascii="Calibri" w:hAnsi="Calibri" w:cs="Calibri"/>
        </w:rPr>
        <w:fldChar w:fldCharType="separate"/>
      </w:r>
      <w:r w:rsidR="00710E9F" w:rsidRPr="00710E9F">
        <w:rPr>
          <w:rFonts w:ascii="Calibri" w:hAnsi="Calibri" w:cs="Calibri"/>
          <w:noProof/>
        </w:rPr>
        <w:t>Proposal 1</w:t>
      </w:r>
      <w:r w:rsidR="00710E9F" w:rsidRPr="00710E9F">
        <w:rPr>
          <w:rFonts w:ascii="Calibri" w:hAnsi="Calibri" w:cs="Calibri"/>
          <w:noProof/>
        </w:rPr>
        <w:tab/>
        <w:t>UE needs to update reactive reporting when the network assistance information is updated.</w:t>
      </w:r>
    </w:p>
    <w:p w14:paraId="5EA04406" w14:textId="77777777" w:rsidR="00710E9F" w:rsidRDefault="00710E9F" w:rsidP="00710E9F">
      <w:pPr>
        <w:pStyle w:val="11"/>
      </w:pPr>
      <w:r w:rsidRPr="00710E9F">
        <w:rPr>
          <w:rFonts w:ascii="Calibri" w:hAnsi="Calibri" w:cs="Calibri"/>
          <w:noProof/>
        </w:rPr>
        <w:t>Proposal 2</w:t>
      </w:r>
      <w:r w:rsidRPr="00710E9F">
        <w:rPr>
          <w:rFonts w:ascii="Calibri" w:hAnsi="Calibri" w:cs="Calibri"/>
          <w:noProof/>
        </w:rPr>
        <w:tab/>
        <w:t>RAN2 to further consider providing the network assistance (e.g., NW-side applicable condition) before capability reporting in order to reduce overhead of UE capability report by filtering out supported functionalities which are inconsistent with network assistance information (e.g., NW-side applicable condition).</w:t>
      </w:r>
      <w:r w:rsidRPr="00710E9F">
        <w:t xml:space="preserve"> </w:t>
      </w:r>
    </w:p>
    <w:p w14:paraId="4CABA896" w14:textId="77777777" w:rsidR="00710E9F" w:rsidRDefault="00710E9F" w:rsidP="00710E9F">
      <w:pPr>
        <w:pStyle w:val="11"/>
      </w:pPr>
      <w:r w:rsidRPr="00710E9F">
        <w:rPr>
          <w:rFonts w:ascii="Calibri" w:hAnsi="Calibri" w:cs="Calibri"/>
          <w:noProof/>
        </w:rPr>
        <w:t>Proposal 3</w:t>
      </w:r>
      <w:r w:rsidRPr="00710E9F">
        <w:rPr>
          <w:rFonts w:ascii="Calibri" w:hAnsi="Calibri" w:cs="Calibri"/>
          <w:noProof/>
        </w:rPr>
        <w:tab/>
        <w:t>For proactive reporting, there is no updating procedure, i.e., UE only needs to report once.</w:t>
      </w:r>
      <w:r w:rsidRPr="00710E9F">
        <w:t xml:space="preserve"> </w:t>
      </w:r>
    </w:p>
    <w:p w14:paraId="250E3152" w14:textId="77777777" w:rsidR="00D902E4" w:rsidRDefault="00710E9F" w:rsidP="00710E9F">
      <w:pPr>
        <w:pStyle w:val="11"/>
      </w:pPr>
      <w:r w:rsidRPr="00710E9F">
        <w:rPr>
          <w:rFonts w:ascii="Calibri" w:hAnsi="Calibri" w:cs="Calibri"/>
          <w:noProof/>
        </w:rPr>
        <w:t>Proposal 4</w:t>
      </w:r>
      <w:r w:rsidRPr="00710E9F">
        <w:rPr>
          <w:rFonts w:ascii="Calibri" w:hAnsi="Calibri" w:cs="Calibri"/>
          <w:noProof/>
        </w:rPr>
        <w:tab/>
        <w:t>It is suggested to define a new RRC signalling for proactive reporting.</w:t>
      </w:r>
      <w:r w:rsidR="00D902E4" w:rsidRPr="00D902E4">
        <w:t xml:space="preserve"> </w:t>
      </w:r>
    </w:p>
    <w:p w14:paraId="426BA584" w14:textId="77777777" w:rsidR="003F07B1" w:rsidRDefault="00D902E4" w:rsidP="00710E9F">
      <w:pPr>
        <w:pStyle w:val="11"/>
      </w:pPr>
      <w:r w:rsidRPr="00D902E4">
        <w:rPr>
          <w:rFonts w:ascii="Calibri" w:hAnsi="Calibri" w:cs="Calibri"/>
          <w:noProof/>
        </w:rPr>
        <w:t>Proposal 5</w:t>
      </w:r>
      <w:r w:rsidRPr="00D902E4">
        <w:rPr>
          <w:rFonts w:ascii="Calibri" w:hAnsi="Calibri" w:cs="Calibri"/>
          <w:noProof/>
        </w:rPr>
        <w:tab/>
        <w:t>UE should also report whether it support multiple LCM operations for different models/ functionalities/ FGs/ Features simultaneously, the granularity for such reporting can be further studied.</w:t>
      </w:r>
      <w:r w:rsidR="003F07B1" w:rsidRPr="003F07B1">
        <w:t xml:space="preserve"> </w:t>
      </w:r>
    </w:p>
    <w:p w14:paraId="0C219E88" w14:textId="77777777" w:rsidR="003F07B1" w:rsidRDefault="003F07B1" w:rsidP="003F07B1">
      <w:pPr>
        <w:pStyle w:val="11"/>
      </w:pPr>
      <w:r w:rsidRPr="003F07B1">
        <w:rPr>
          <w:rFonts w:ascii="Calibri" w:hAnsi="Calibri" w:cs="Calibri"/>
          <w:noProof/>
        </w:rPr>
        <w:t>Proposal 6</w:t>
      </w:r>
      <w:r w:rsidRPr="003F07B1">
        <w:rPr>
          <w:rFonts w:ascii="Calibri" w:hAnsi="Calibri" w:cs="Calibri"/>
          <w:noProof/>
        </w:rPr>
        <w:tab/>
        <w:t>RAN2 should discuss the relationship between Features/FGs and functionality.</w:t>
      </w:r>
      <w:r w:rsidRPr="003F07B1">
        <w:t xml:space="preserve"> </w:t>
      </w:r>
    </w:p>
    <w:p w14:paraId="45A7A9FE" w14:textId="4BDD8419" w:rsidR="003F07B1" w:rsidRPr="003F07B1" w:rsidRDefault="003F07B1" w:rsidP="003F07B1">
      <w:pPr>
        <w:pStyle w:val="11"/>
        <w:rPr>
          <w:rFonts w:ascii="Calibri" w:hAnsi="Calibri" w:cs="Calibri"/>
          <w:noProof/>
        </w:rPr>
      </w:pPr>
      <w:r w:rsidRPr="003F07B1">
        <w:rPr>
          <w:rFonts w:ascii="Calibri" w:hAnsi="Calibri" w:cs="Calibri"/>
          <w:noProof/>
        </w:rPr>
        <w:t>Proposal 7</w:t>
      </w:r>
      <w:r w:rsidRPr="003F07B1">
        <w:rPr>
          <w:rFonts w:ascii="Calibri" w:hAnsi="Calibri" w:cs="Calibri"/>
          <w:noProof/>
        </w:rPr>
        <w:tab/>
        <w:t>For LCM functionality management, it is suggested to keep the following two principles:</w:t>
      </w:r>
    </w:p>
    <w:p w14:paraId="4C31436C" w14:textId="77777777" w:rsidR="003F07B1" w:rsidRPr="003F07B1" w:rsidRDefault="003F07B1" w:rsidP="003F07B1">
      <w:pPr>
        <w:pStyle w:val="11"/>
        <w:rPr>
          <w:rFonts w:ascii="Calibri" w:hAnsi="Calibri" w:cs="Calibri"/>
          <w:noProof/>
        </w:rPr>
      </w:pPr>
      <w:r w:rsidRPr="003F07B1">
        <w:rPr>
          <w:rFonts w:ascii="Calibri" w:hAnsi="Calibri" w:cs="Calibri"/>
          <w:noProof/>
        </w:rPr>
        <w:t>-</w:t>
      </w:r>
      <w:r w:rsidRPr="003F07B1">
        <w:rPr>
          <w:rFonts w:ascii="Calibri" w:hAnsi="Calibri" w:cs="Calibri"/>
          <w:noProof/>
        </w:rPr>
        <w:tab/>
        <w:t>Network decision and network initiated AI/ML management (fully controlled by network)</w:t>
      </w:r>
    </w:p>
    <w:p w14:paraId="3FC2BCFF" w14:textId="77777777" w:rsidR="003F07B1" w:rsidRDefault="003F07B1" w:rsidP="003F07B1">
      <w:pPr>
        <w:pStyle w:val="11"/>
      </w:pPr>
      <w:r w:rsidRPr="003F07B1">
        <w:rPr>
          <w:rFonts w:ascii="Calibri" w:hAnsi="Calibri" w:cs="Calibri"/>
          <w:noProof/>
        </w:rPr>
        <w:t>-</w:t>
      </w:r>
      <w:r w:rsidRPr="003F07B1">
        <w:rPr>
          <w:rFonts w:ascii="Calibri" w:hAnsi="Calibri" w:cs="Calibri"/>
          <w:noProof/>
        </w:rPr>
        <w:tab/>
        <w:t>Network decision and UE initiated AI/ML management (partially controlled by network)</w:t>
      </w:r>
      <w:r w:rsidRPr="003F07B1">
        <w:t xml:space="preserve"> </w:t>
      </w:r>
    </w:p>
    <w:p w14:paraId="0214C292" w14:textId="77777777" w:rsidR="003F07B1" w:rsidRDefault="003F07B1" w:rsidP="003F07B1">
      <w:pPr>
        <w:pStyle w:val="11"/>
      </w:pPr>
      <w:r w:rsidRPr="003F07B1">
        <w:rPr>
          <w:rFonts w:ascii="Calibri" w:hAnsi="Calibri" w:cs="Calibri"/>
          <w:noProof/>
        </w:rPr>
        <w:t>Proposal 8</w:t>
      </w:r>
      <w:r w:rsidRPr="003F07B1">
        <w:rPr>
          <w:rFonts w:ascii="Calibri" w:hAnsi="Calibri" w:cs="Calibri"/>
          <w:noProof/>
        </w:rPr>
        <w:tab/>
        <w:t>For the partially controlled AI/ML management principle, UE would decide to initiate the activation of AI/ML models based on a set of configured/specified criteria.</w:t>
      </w:r>
      <w:r w:rsidRPr="003F07B1">
        <w:t xml:space="preserve"> </w:t>
      </w:r>
    </w:p>
    <w:p w14:paraId="19A1C972" w14:textId="77777777" w:rsidR="003F07B1" w:rsidRDefault="003F07B1" w:rsidP="003F07B1">
      <w:pPr>
        <w:pStyle w:val="11"/>
      </w:pPr>
      <w:r w:rsidRPr="003F07B1">
        <w:rPr>
          <w:rFonts w:ascii="Calibri" w:hAnsi="Calibri" w:cs="Calibri"/>
          <w:noProof/>
        </w:rPr>
        <w:t>Proposal 9</w:t>
      </w:r>
      <w:r w:rsidRPr="003F07B1">
        <w:rPr>
          <w:rFonts w:ascii="Calibri" w:hAnsi="Calibri" w:cs="Calibri"/>
          <w:noProof/>
        </w:rPr>
        <w:tab/>
        <w:t>When the model monitoring is performed at network side, network does not need to inform UE about the model monitoring performance result except further LCM functionality management instructions.</w:t>
      </w:r>
      <w:r w:rsidRPr="003F07B1">
        <w:t xml:space="preserve"> </w:t>
      </w:r>
    </w:p>
    <w:p w14:paraId="7C5E9849" w14:textId="751DF736" w:rsidR="003F07B1" w:rsidRPr="003F07B1" w:rsidRDefault="003F07B1" w:rsidP="003F07B1">
      <w:pPr>
        <w:pStyle w:val="11"/>
        <w:rPr>
          <w:rFonts w:ascii="Calibri" w:hAnsi="Calibri" w:cs="Calibri"/>
          <w:noProof/>
        </w:rPr>
      </w:pPr>
      <w:r w:rsidRPr="003F07B1">
        <w:rPr>
          <w:rFonts w:ascii="Calibri" w:hAnsi="Calibri" w:cs="Calibri"/>
          <w:noProof/>
        </w:rPr>
        <w:t>Proposal 10</w:t>
      </w:r>
      <w:r w:rsidRPr="003F07B1">
        <w:rPr>
          <w:rFonts w:ascii="Calibri" w:hAnsi="Calibri" w:cs="Calibri"/>
          <w:noProof/>
        </w:rPr>
        <w:tab/>
        <w:t>If model monitoring is performed at UE side, RAN2 should define model monitoring cycle with regard to each model inference output.</w:t>
      </w:r>
    </w:p>
    <w:p w14:paraId="540528A5" w14:textId="77777777" w:rsidR="003F07B1" w:rsidRPr="003F07B1" w:rsidRDefault="003F07B1" w:rsidP="003F07B1">
      <w:pPr>
        <w:pStyle w:val="11"/>
        <w:rPr>
          <w:rFonts w:ascii="Calibri" w:hAnsi="Calibri" w:cs="Calibri"/>
          <w:noProof/>
        </w:rPr>
      </w:pPr>
      <w:r w:rsidRPr="003F07B1">
        <w:rPr>
          <w:rFonts w:ascii="Calibri" w:hAnsi="Calibri" w:cs="Calibri"/>
          <w:noProof/>
        </w:rPr>
        <w:t>Proposal 11</w:t>
      </w:r>
      <w:r w:rsidRPr="003F07B1">
        <w:rPr>
          <w:rFonts w:ascii="Calibri" w:hAnsi="Calibri" w:cs="Calibri"/>
          <w:noProof/>
        </w:rPr>
        <w:tab/>
        <w:t>If model monitoring is performed at UE side, UE should report the performance result towards network for each model monitoring cycle.</w:t>
      </w:r>
    </w:p>
    <w:p w14:paraId="64F53328" w14:textId="77777777" w:rsidR="003F07B1" w:rsidRPr="003F07B1" w:rsidRDefault="003F07B1" w:rsidP="003F07B1">
      <w:pPr>
        <w:pStyle w:val="11"/>
        <w:rPr>
          <w:rFonts w:ascii="Calibri" w:hAnsi="Calibri" w:cs="Calibri"/>
          <w:noProof/>
        </w:rPr>
      </w:pPr>
      <w:r w:rsidRPr="003F07B1">
        <w:rPr>
          <w:rFonts w:ascii="Calibri" w:hAnsi="Calibri" w:cs="Calibri"/>
          <w:noProof/>
        </w:rPr>
        <w:t>Proposal 12</w:t>
      </w:r>
      <w:r w:rsidRPr="003F07B1">
        <w:rPr>
          <w:rFonts w:ascii="Calibri" w:hAnsi="Calibri" w:cs="Calibri"/>
          <w:noProof/>
        </w:rPr>
        <w:tab/>
        <w:t>If model monitoring is performed at UE side, RAN2 can consider two reporting principles for performance reporting:</w:t>
      </w:r>
    </w:p>
    <w:p w14:paraId="2DB870FB" w14:textId="77777777" w:rsidR="003F07B1" w:rsidRPr="003F07B1" w:rsidRDefault="003F07B1" w:rsidP="003F07B1">
      <w:pPr>
        <w:pStyle w:val="11"/>
        <w:rPr>
          <w:rFonts w:ascii="Calibri" w:hAnsi="Calibri" w:cs="Calibri"/>
          <w:noProof/>
        </w:rPr>
      </w:pPr>
      <w:r w:rsidRPr="003F07B1">
        <w:rPr>
          <w:rFonts w:ascii="Calibri" w:hAnsi="Calibri" w:cs="Calibri"/>
          <w:noProof/>
        </w:rPr>
        <w:t>-</w:t>
      </w:r>
      <w:r w:rsidRPr="003F07B1">
        <w:rPr>
          <w:rFonts w:ascii="Calibri" w:hAnsi="Calibri" w:cs="Calibri"/>
          <w:noProof/>
        </w:rPr>
        <w:tab/>
        <w:t>Dynamic reporting: for each monitoring cycle, as long as UE get the monitoring performance, it should feedback towards network immediately</w:t>
      </w:r>
    </w:p>
    <w:p w14:paraId="700FF10A" w14:textId="77777777" w:rsidR="003F07B1" w:rsidRDefault="003F07B1" w:rsidP="003F07B1">
      <w:pPr>
        <w:pStyle w:val="11"/>
      </w:pPr>
      <w:r w:rsidRPr="003F07B1">
        <w:rPr>
          <w:rFonts w:ascii="Calibri" w:hAnsi="Calibri" w:cs="Calibri"/>
          <w:noProof/>
        </w:rPr>
        <w:t>-</w:t>
      </w:r>
      <w:r w:rsidRPr="003F07B1">
        <w:rPr>
          <w:rFonts w:ascii="Calibri" w:hAnsi="Calibri" w:cs="Calibri"/>
          <w:noProof/>
        </w:rPr>
        <w:tab/>
        <w:t>One time reporting: after the model monitoring is accomplished, UE will collect the monitoring result for all monitoring cycles as an output set and report towards network.</w:t>
      </w:r>
      <w:r w:rsidRPr="003F07B1">
        <w:t xml:space="preserve"> </w:t>
      </w:r>
    </w:p>
    <w:p w14:paraId="3C8BED3C" w14:textId="4C36DED8" w:rsidR="003C4A8D" w:rsidRDefault="003F07B1" w:rsidP="003F07B1">
      <w:pPr>
        <w:pStyle w:val="11"/>
        <w:rPr>
          <w:rFonts w:asciiTheme="minorHAnsi" w:eastAsiaTheme="minorEastAsia" w:hAnsiTheme="minorHAnsi" w:cstheme="minorBidi"/>
          <w:b w:val="0"/>
          <w:noProof/>
          <w:kern w:val="2"/>
          <w:sz w:val="21"/>
        </w:rPr>
      </w:pPr>
      <w:r w:rsidRPr="003F07B1">
        <w:rPr>
          <w:rFonts w:ascii="Calibri" w:hAnsi="Calibri" w:cs="Calibri"/>
          <w:noProof/>
        </w:rPr>
        <w:t>Proposal 13</w:t>
      </w:r>
      <w:r w:rsidRPr="003F07B1">
        <w:rPr>
          <w:rFonts w:ascii="Calibri" w:hAnsi="Calibri" w:cs="Calibri"/>
          <w:noProof/>
        </w:rPr>
        <w:tab/>
        <w:t>RAN2 should determine which reporting principle should be adopted.</w:t>
      </w:r>
    </w:p>
    <w:p w14:paraId="2DF2692A" w14:textId="16456634" w:rsidR="003F07B1" w:rsidRPr="003F07B1" w:rsidRDefault="003F07B1" w:rsidP="003F07B1">
      <w:pPr>
        <w:pStyle w:val="11"/>
        <w:rPr>
          <w:rFonts w:ascii="Calibri" w:hAnsi="Calibri" w:cs="Calibri"/>
          <w:noProof/>
        </w:rPr>
      </w:pPr>
      <w:r w:rsidRPr="003F07B1">
        <w:rPr>
          <w:rFonts w:ascii="Calibri" w:hAnsi="Calibri" w:cs="Calibri"/>
          <w:noProof/>
        </w:rPr>
        <w:t>Proposal 14</w:t>
      </w:r>
      <w:r w:rsidRPr="003F07B1">
        <w:rPr>
          <w:rFonts w:ascii="Calibri" w:hAnsi="Calibri" w:cs="Calibri"/>
          <w:noProof/>
        </w:rPr>
        <w:tab/>
        <w:t>Network does not need to inform the UE about AI/ML fallback strategy, e.g., fallback cause value if the LCM fallback decision is performed at network side.</w:t>
      </w:r>
    </w:p>
    <w:p w14:paraId="5F5DAA8A" w14:textId="47B94886" w:rsidR="003C4A8D" w:rsidRDefault="003F07B1" w:rsidP="003F07B1">
      <w:pPr>
        <w:pStyle w:val="11"/>
        <w:rPr>
          <w:rFonts w:asciiTheme="minorHAnsi" w:eastAsiaTheme="minorEastAsia" w:hAnsiTheme="minorHAnsi" w:cstheme="minorBidi"/>
          <w:b w:val="0"/>
          <w:noProof/>
          <w:kern w:val="2"/>
          <w:sz w:val="21"/>
        </w:rPr>
      </w:pPr>
      <w:r w:rsidRPr="003F07B1">
        <w:rPr>
          <w:rFonts w:ascii="Calibri" w:hAnsi="Calibri" w:cs="Calibri"/>
          <w:noProof/>
        </w:rPr>
        <w:t>Proposal 15</w:t>
      </w:r>
      <w:r w:rsidRPr="003F07B1">
        <w:rPr>
          <w:rFonts w:ascii="Calibri" w:hAnsi="Calibri" w:cs="Calibri"/>
          <w:noProof/>
        </w:rPr>
        <w:tab/>
        <w:t>UE needs to be based on network configuration to perform AI/ML fallback decision if the decision is made at UE side.</w:t>
      </w:r>
    </w:p>
    <w:p w14:paraId="7160CDA3" w14:textId="16ED0DCC" w:rsidR="001C3103" w:rsidRPr="008C3F6E" w:rsidRDefault="004C3A4B" w:rsidP="001C3103">
      <w:pPr>
        <w:pStyle w:val="Proposal"/>
        <w:numPr>
          <w:ilvl w:val="0"/>
          <w:numId w:val="0"/>
        </w:numPr>
        <w:ind w:left="1701" w:hanging="1701"/>
      </w:pPr>
      <w:r w:rsidRPr="00D87645">
        <w:rPr>
          <w:rFonts w:ascii="Calibri" w:hAnsi="Calibri" w:cs="Calibri"/>
        </w:rPr>
        <w:fldChar w:fldCharType="end"/>
      </w:r>
    </w:p>
    <w:p w14:paraId="7BD1AEB5" w14:textId="77777777" w:rsidR="00105716" w:rsidRPr="006D2F6F" w:rsidRDefault="00105716" w:rsidP="00105716">
      <w:pPr>
        <w:pStyle w:val="1"/>
        <w:rPr>
          <w:rFonts w:ascii="Calibri" w:hAnsi="Calibri" w:cs="Calibri"/>
        </w:rPr>
      </w:pPr>
      <w:r w:rsidRPr="006D2F6F">
        <w:rPr>
          <w:rFonts w:ascii="Calibri" w:hAnsi="Calibri" w:cs="Calibri"/>
        </w:rPr>
        <w:t>Reference</w:t>
      </w:r>
      <w:bookmarkEnd w:id="3"/>
      <w:bookmarkEnd w:id="4"/>
      <w:bookmarkEnd w:id="5"/>
    </w:p>
    <w:p w14:paraId="36286159" w14:textId="2552A4D5" w:rsidR="00105716" w:rsidRPr="006D2F6F" w:rsidRDefault="00105716" w:rsidP="00105716">
      <w:pPr>
        <w:rPr>
          <w:rFonts w:ascii="Calibri" w:hAnsi="Calibri" w:cs="Calibri"/>
        </w:rPr>
      </w:pPr>
      <w:r w:rsidRPr="006D2F6F">
        <w:rPr>
          <w:rFonts w:ascii="Calibri" w:hAnsi="Calibri" w:cs="Calibri"/>
        </w:rPr>
        <w:t>[1]</w:t>
      </w:r>
      <w:r w:rsidR="00D87645">
        <w:rPr>
          <w:rFonts w:ascii="Calibri" w:hAnsi="Calibri" w:cs="Calibri"/>
        </w:rPr>
        <w:t xml:space="preserve"> </w:t>
      </w:r>
      <w:r w:rsidR="00D87645" w:rsidRPr="00D87645">
        <w:rPr>
          <w:rFonts w:ascii="Calibri" w:hAnsi="Calibri" w:cs="Calibri"/>
        </w:rPr>
        <w:t>R2_125bis_ChairNotes_24-04-19_final</w:t>
      </w:r>
      <w:r w:rsidR="00D87645">
        <w:rPr>
          <w:rFonts w:ascii="Calibri" w:hAnsi="Calibri" w:cs="Calibri"/>
        </w:rPr>
        <w:t>.docx</w:t>
      </w:r>
    </w:p>
    <w:p w14:paraId="268CD664" w14:textId="77777777" w:rsidR="00223853" w:rsidRPr="00D61E24" w:rsidRDefault="00223853"/>
    <w:sectPr w:rsidR="00223853" w:rsidRPr="00D61E2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D916A" w14:textId="77777777" w:rsidR="0057723E" w:rsidRDefault="0057723E" w:rsidP="00D61E24">
      <w:pPr>
        <w:spacing w:after="0"/>
      </w:pPr>
      <w:r>
        <w:separator/>
      </w:r>
    </w:p>
  </w:endnote>
  <w:endnote w:type="continuationSeparator" w:id="0">
    <w:p w14:paraId="4CBA8D35" w14:textId="77777777" w:rsidR="0057723E" w:rsidRDefault="0057723E"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50770" w14:textId="77777777" w:rsidR="0057723E" w:rsidRDefault="0057723E" w:rsidP="00D61E24">
      <w:pPr>
        <w:spacing w:after="0"/>
      </w:pPr>
      <w:r>
        <w:separator/>
      </w:r>
    </w:p>
  </w:footnote>
  <w:footnote w:type="continuationSeparator" w:id="0">
    <w:p w14:paraId="47F86BD0" w14:textId="77777777" w:rsidR="0057723E" w:rsidRDefault="0057723E"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588"/>
    <w:multiLevelType w:val="hybridMultilevel"/>
    <w:tmpl w:val="7BDE7146"/>
    <w:lvl w:ilvl="0" w:tplc="5CD4A40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3922049E"/>
    <w:multiLevelType w:val="hybridMultilevel"/>
    <w:tmpl w:val="1C3A3A70"/>
    <w:lvl w:ilvl="0" w:tplc="8ED63F26">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7"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2317583">
    <w:abstractNumId w:val="0"/>
  </w:num>
  <w:num w:numId="2" w16cid:durableId="1970699111">
    <w:abstractNumId w:val="6"/>
  </w:num>
  <w:num w:numId="3" w16cid:durableId="1076324009">
    <w:abstractNumId w:val="8"/>
  </w:num>
  <w:num w:numId="4" w16cid:durableId="933515526">
    <w:abstractNumId w:val="3"/>
  </w:num>
  <w:num w:numId="5" w16cid:durableId="179661505">
    <w:abstractNumId w:val="1"/>
  </w:num>
  <w:num w:numId="6" w16cid:durableId="1037701590">
    <w:abstractNumId w:val="0"/>
  </w:num>
  <w:num w:numId="7" w16cid:durableId="1708020785">
    <w:abstractNumId w:val="7"/>
  </w:num>
  <w:num w:numId="8" w16cid:durableId="1964537515">
    <w:abstractNumId w:val="2"/>
  </w:num>
  <w:num w:numId="9" w16cid:durableId="1351032423">
    <w:abstractNumId w:val="5"/>
  </w:num>
  <w:num w:numId="10" w16cid:durableId="17208577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124FD"/>
    <w:rsid w:val="00016F71"/>
    <w:rsid w:val="0001786F"/>
    <w:rsid w:val="00021967"/>
    <w:rsid w:val="00022480"/>
    <w:rsid w:val="00025CEE"/>
    <w:rsid w:val="000322E0"/>
    <w:rsid w:val="00033DEA"/>
    <w:rsid w:val="00034407"/>
    <w:rsid w:val="00036986"/>
    <w:rsid w:val="0003756C"/>
    <w:rsid w:val="00040246"/>
    <w:rsid w:val="0004251C"/>
    <w:rsid w:val="000442B6"/>
    <w:rsid w:val="00046AB4"/>
    <w:rsid w:val="00056620"/>
    <w:rsid w:val="00062016"/>
    <w:rsid w:val="00064867"/>
    <w:rsid w:val="00073EA1"/>
    <w:rsid w:val="000913E5"/>
    <w:rsid w:val="00097CD8"/>
    <w:rsid w:val="000A6341"/>
    <w:rsid w:val="000B54BA"/>
    <w:rsid w:val="000B6610"/>
    <w:rsid w:val="000C1197"/>
    <w:rsid w:val="000D63FB"/>
    <w:rsid w:val="000F3127"/>
    <w:rsid w:val="000F4D5D"/>
    <w:rsid w:val="00104FE8"/>
    <w:rsid w:val="00105716"/>
    <w:rsid w:val="0012590A"/>
    <w:rsid w:val="00132171"/>
    <w:rsid w:val="00132D63"/>
    <w:rsid w:val="00137169"/>
    <w:rsid w:val="00137A2F"/>
    <w:rsid w:val="00140688"/>
    <w:rsid w:val="001413BC"/>
    <w:rsid w:val="001433C4"/>
    <w:rsid w:val="00150B68"/>
    <w:rsid w:val="0017071A"/>
    <w:rsid w:val="00180097"/>
    <w:rsid w:val="00184E54"/>
    <w:rsid w:val="00190B1F"/>
    <w:rsid w:val="001932D8"/>
    <w:rsid w:val="00193628"/>
    <w:rsid w:val="001A04A9"/>
    <w:rsid w:val="001A0E27"/>
    <w:rsid w:val="001B20E4"/>
    <w:rsid w:val="001B2CB2"/>
    <w:rsid w:val="001B5776"/>
    <w:rsid w:val="001B74A0"/>
    <w:rsid w:val="001C1F18"/>
    <w:rsid w:val="001C3103"/>
    <w:rsid w:val="001C4A93"/>
    <w:rsid w:val="001C7152"/>
    <w:rsid w:val="001D5B3A"/>
    <w:rsid w:val="001D5B3E"/>
    <w:rsid w:val="001E70D4"/>
    <w:rsid w:val="001E72B1"/>
    <w:rsid w:val="001F0E97"/>
    <w:rsid w:val="001F46C7"/>
    <w:rsid w:val="002117DC"/>
    <w:rsid w:val="0021205A"/>
    <w:rsid w:val="00217A56"/>
    <w:rsid w:val="00223853"/>
    <w:rsid w:val="00230A95"/>
    <w:rsid w:val="00236552"/>
    <w:rsid w:val="00237836"/>
    <w:rsid w:val="00243CE0"/>
    <w:rsid w:val="00255066"/>
    <w:rsid w:val="00256ADD"/>
    <w:rsid w:val="00271844"/>
    <w:rsid w:val="002845A1"/>
    <w:rsid w:val="0028516E"/>
    <w:rsid w:val="00290C95"/>
    <w:rsid w:val="002940D9"/>
    <w:rsid w:val="00294A34"/>
    <w:rsid w:val="002A090D"/>
    <w:rsid w:val="002A3682"/>
    <w:rsid w:val="002A533A"/>
    <w:rsid w:val="002A58D2"/>
    <w:rsid w:val="002B286A"/>
    <w:rsid w:val="002B4FB0"/>
    <w:rsid w:val="002B6067"/>
    <w:rsid w:val="002C454E"/>
    <w:rsid w:val="002C50A7"/>
    <w:rsid w:val="002E16B2"/>
    <w:rsid w:val="002F4860"/>
    <w:rsid w:val="002F64DB"/>
    <w:rsid w:val="0030476F"/>
    <w:rsid w:val="00313E20"/>
    <w:rsid w:val="00315E65"/>
    <w:rsid w:val="00320078"/>
    <w:rsid w:val="003252A8"/>
    <w:rsid w:val="00326974"/>
    <w:rsid w:val="00345070"/>
    <w:rsid w:val="0035778E"/>
    <w:rsid w:val="00361E9F"/>
    <w:rsid w:val="00367719"/>
    <w:rsid w:val="00372507"/>
    <w:rsid w:val="0037505A"/>
    <w:rsid w:val="00391CFC"/>
    <w:rsid w:val="00393541"/>
    <w:rsid w:val="00393B71"/>
    <w:rsid w:val="00394BAE"/>
    <w:rsid w:val="003966DF"/>
    <w:rsid w:val="003969D7"/>
    <w:rsid w:val="00396A2A"/>
    <w:rsid w:val="003A27D7"/>
    <w:rsid w:val="003B10A3"/>
    <w:rsid w:val="003B3E4F"/>
    <w:rsid w:val="003B54CA"/>
    <w:rsid w:val="003C351D"/>
    <w:rsid w:val="003C4A8D"/>
    <w:rsid w:val="003C7AA3"/>
    <w:rsid w:val="003D1485"/>
    <w:rsid w:val="003D7A09"/>
    <w:rsid w:val="003E06A1"/>
    <w:rsid w:val="003E50EA"/>
    <w:rsid w:val="003E5C95"/>
    <w:rsid w:val="003F0496"/>
    <w:rsid w:val="003F07B1"/>
    <w:rsid w:val="003F0B24"/>
    <w:rsid w:val="003F43E4"/>
    <w:rsid w:val="003F4EF3"/>
    <w:rsid w:val="004077AA"/>
    <w:rsid w:val="0041176A"/>
    <w:rsid w:val="0041416E"/>
    <w:rsid w:val="00417F93"/>
    <w:rsid w:val="004216B4"/>
    <w:rsid w:val="004325E5"/>
    <w:rsid w:val="00450246"/>
    <w:rsid w:val="00456480"/>
    <w:rsid w:val="00456EFE"/>
    <w:rsid w:val="00462573"/>
    <w:rsid w:val="004768E1"/>
    <w:rsid w:val="004837E9"/>
    <w:rsid w:val="00486394"/>
    <w:rsid w:val="00487EE0"/>
    <w:rsid w:val="00494CD1"/>
    <w:rsid w:val="00495812"/>
    <w:rsid w:val="00495F57"/>
    <w:rsid w:val="004C1964"/>
    <w:rsid w:val="004C226A"/>
    <w:rsid w:val="004C2381"/>
    <w:rsid w:val="004C3A4B"/>
    <w:rsid w:val="004C7631"/>
    <w:rsid w:val="004C7A04"/>
    <w:rsid w:val="004D2047"/>
    <w:rsid w:val="004F1146"/>
    <w:rsid w:val="004F2D18"/>
    <w:rsid w:val="004F4CC8"/>
    <w:rsid w:val="004F4D2C"/>
    <w:rsid w:val="004F5288"/>
    <w:rsid w:val="004F5D0F"/>
    <w:rsid w:val="0050003B"/>
    <w:rsid w:val="0050330A"/>
    <w:rsid w:val="005041EB"/>
    <w:rsid w:val="00512B98"/>
    <w:rsid w:val="0051434F"/>
    <w:rsid w:val="00516683"/>
    <w:rsid w:val="005216D9"/>
    <w:rsid w:val="00525DD0"/>
    <w:rsid w:val="005305A7"/>
    <w:rsid w:val="005350D5"/>
    <w:rsid w:val="00543363"/>
    <w:rsid w:val="00547002"/>
    <w:rsid w:val="005508C6"/>
    <w:rsid w:val="0055639E"/>
    <w:rsid w:val="00570D51"/>
    <w:rsid w:val="00576182"/>
    <w:rsid w:val="0057723E"/>
    <w:rsid w:val="00581D4F"/>
    <w:rsid w:val="00583E49"/>
    <w:rsid w:val="00591E67"/>
    <w:rsid w:val="005A19D7"/>
    <w:rsid w:val="005A4976"/>
    <w:rsid w:val="005A6234"/>
    <w:rsid w:val="005B1592"/>
    <w:rsid w:val="005B45AD"/>
    <w:rsid w:val="005C2979"/>
    <w:rsid w:val="005C2D5D"/>
    <w:rsid w:val="005D30BE"/>
    <w:rsid w:val="005D44CD"/>
    <w:rsid w:val="005D5DB5"/>
    <w:rsid w:val="005D62AA"/>
    <w:rsid w:val="005E75C3"/>
    <w:rsid w:val="00602454"/>
    <w:rsid w:val="00610874"/>
    <w:rsid w:val="00611EE0"/>
    <w:rsid w:val="006314C9"/>
    <w:rsid w:val="00637BC9"/>
    <w:rsid w:val="00641948"/>
    <w:rsid w:val="00645492"/>
    <w:rsid w:val="006538D6"/>
    <w:rsid w:val="0066408E"/>
    <w:rsid w:val="006810A2"/>
    <w:rsid w:val="0068223D"/>
    <w:rsid w:val="00691D07"/>
    <w:rsid w:val="0069222C"/>
    <w:rsid w:val="00694FA7"/>
    <w:rsid w:val="006A3965"/>
    <w:rsid w:val="006B3751"/>
    <w:rsid w:val="006B5BBF"/>
    <w:rsid w:val="006C0B4A"/>
    <w:rsid w:val="006C349C"/>
    <w:rsid w:val="006C4A39"/>
    <w:rsid w:val="006C57A6"/>
    <w:rsid w:val="006D03AF"/>
    <w:rsid w:val="006D0D35"/>
    <w:rsid w:val="006D2F6F"/>
    <w:rsid w:val="006D477F"/>
    <w:rsid w:val="006D60D0"/>
    <w:rsid w:val="006E7DDA"/>
    <w:rsid w:val="006F54C2"/>
    <w:rsid w:val="007027C6"/>
    <w:rsid w:val="00704E43"/>
    <w:rsid w:val="00710E9F"/>
    <w:rsid w:val="00711225"/>
    <w:rsid w:val="00712E5A"/>
    <w:rsid w:val="00713CAF"/>
    <w:rsid w:val="00740330"/>
    <w:rsid w:val="007438B8"/>
    <w:rsid w:val="007442F4"/>
    <w:rsid w:val="007477BA"/>
    <w:rsid w:val="00751ADD"/>
    <w:rsid w:val="00752780"/>
    <w:rsid w:val="00752B31"/>
    <w:rsid w:val="00753178"/>
    <w:rsid w:val="00755FE2"/>
    <w:rsid w:val="00756AB8"/>
    <w:rsid w:val="00761C9E"/>
    <w:rsid w:val="00763CF4"/>
    <w:rsid w:val="00763F85"/>
    <w:rsid w:val="00765514"/>
    <w:rsid w:val="00767B63"/>
    <w:rsid w:val="00771F6A"/>
    <w:rsid w:val="00781585"/>
    <w:rsid w:val="00783A49"/>
    <w:rsid w:val="00787852"/>
    <w:rsid w:val="0079128B"/>
    <w:rsid w:val="007A2F5A"/>
    <w:rsid w:val="007B000D"/>
    <w:rsid w:val="007B4869"/>
    <w:rsid w:val="007C4EE8"/>
    <w:rsid w:val="007D26C5"/>
    <w:rsid w:val="007E15FF"/>
    <w:rsid w:val="007E2828"/>
    <w:rsid w:val="007E4FAA"/>
    <w:rsid w:val="007E62F4"/>
    <w:rsid w:val="007E7FEF"/>
    <w:rsid w:val="007F08C7"/>
    <w:rsid w:val="007F1E64"/>
    <w:rsid w:val="008011C5"/>
    <w:rsid w:val="0080483D"/>
    <w:rsid w:val="0080595F"/>
    <w:rsid w:val="00810CA0"/>
    <w:rsid w:val="0081555A"/>
    <w:rsid w:val="00815BF7"/>
    <w:rsid w:val="00825BD1"/>
    <w:rsid w:val="00832D0F"/>
    <w:rsid w:val="00836B72"/>
    <w:rsid w:val="00844C82"/>
    <w:rsid w:val="00850194"/>
    <w:rsid w:val="00850CB1"/>
    <w:rsid w:val="00860546"/>
    <w:rsid w:val="00862B2B"/>
    <w:rsid w:val="00862B77"/>
    <w:rsid w:val="00862B92"/>
    <w:rsid w:val="00867181"/>
    <w:rsid w:val="008706CD"/>
    <w:rsid w:val="00872D67"/>
    <w:rsid w:val="00880223"/>
    <w:rsid w:val="00881CE0"/>
    <w:rsid w:val="00887B7C"/>
    <w:rsid w:val="008B1CFA"/>
    <w:rsid w:val="008B5DF9"/>
    <w:rsid w:val="008C3F6E"/>
    <w:rsid w:val="008D05A3"/>
    <w:rsid w:val="008D42BE"/>
    <w:rsid w:val="008E31E4"/>
    <w:rsid w:val="008E4D9F"/>
    <w:rsid w:val="008E4ED8"/>
    <w:rsid w:val="008F24C8"/>
    <w:rsid w:val="008F3EC7"/>
    <w:rsid w:val="008F4228"/>
    <w:rsid w:val="008F64E2"/>
    <w:rsid w:val="00900AF3"/>
    <w:rsid w:val="00900C2A"/>
    <w:rsid w:val="00902EA3"/>
    <w:rsid w:val="00913B89"/>
    <w:rsid w:val="0091459B"/>
    <w:rsid w:val="00914623"/>
    <w:rsid w:val="009254D4"/>
    <w:rsid w:val="0094377B"/>
    <w:rsid w:val="0095082D"/>
    <w:rsid w:val="00952EB9"/>
    <w:rsid w:val="0095697F"/>
    <w:rsid w:val="00957E13"/>
    <w:rsid w:val="00962D59"/>
    <w:rsid w:val="00964C60"/>
    <w:rsid w:val="00973B50"/>
    <w:rsid w:val="00992A1A"/>
    <w:rsid w:val="00997C23"/>
    <w:rsid w:val="009A1760"/>
    <w:rsid w:val="009A6223"/>
    <w:rsid w:val="009A6317"/>
    <w:rsid w:val="009A74AC"/>
    <w:rsid w:val="009A7C71"/>
    <w:rsid w:val="009B20DB"/>
    <w:rsid w:val="009B22C2"/>
    <w:rsid w:val="009B29E5"/>
    <w:rsid w:val="009B61EF"/>
    <w:rsid w:val="009C394F"/>
    <w:rsid w:val="009C3C7B"/>
    <w:rsid w:val="009C44A6"/>
    <w:rsid w:val="009C50F0"/>
    <w:rsid w:val="009C5569"/>
    <w:rsid w:val="009C668E"/>
    <w:rsid w:val="009D24B5"/>
    <w:rsid w:val="009D2918"/>
    <w:rsid w:val="009D4D13"/>
    <w:rsid w:val="009D76AD"/>
    <w:rsid w:val="009F3ED3"/>
    <w:rsid w:val="00A066A5"/>
    <w:rsid w:val="00A10A75"/>
    <w:rsid w:val="00A14E10"/>
    <w:rsid w:val="00A41CF1"/>
    <w:rsid w:val="00A559D8"/>
    <w:rsid w:val="00A5680E"/>
    <w:rsid w:val="00A6027C"/>
    <w:rsid w:val="00A61E9D"/>
    <w:rsid w:val="00A67AD5"/>
    <w:rsid w:val="00A77601"/>
    <w:rsid w:val="00A85F3B"/>
    <w:rsid w:val="00A92A19"/>
    <w:rsid w:val="00A93C41"/>
    <w:rsid w:val="00AA15E1"/>
    <w:rsid w:val="00AA3D20"/>
    <w:rsid w:val="00AA5232"/>
    <w:rsid w:val="00AB7426"/>
    <w:rsid w:val="00AC060A"/>
    <w:rsid w:val="00AC1EAE"/>
    <w:rsid w:val="00AC3B92"/>
    <w:rsid w:val="00AC6602"/>
    <w:rsid w:val="00AD3226"/>
    <w:rsid w:val="00AD79B2"/>
    <w:rsid w:val="00AE1638"/>
    <w:rsid w:val="00AE1863"/>
    <w:rsid w:val="00AF23AC"/>
    <w:rsid w:val="00AF2C80"/>
    <w:rsid w:val="00AF49E3"/>
    <w:rsid w:val="00AF57BA"/>
    <w:rsid w:val="00AF75E5"/>
    <w:rsid w:val="00AF77A1"/>
    <w:rsid w:val="00B05AFB"/>
    <w:rsid w:val="00B07D6A"/>
    <w:rsid w:val="00B12465"/>
    <w:rsid w:val="00B343B0"/>
    <w:rsid w:val="00B50BCB"/>
    <w:rsid w:val="00B545B3"/>
    <w:rsid w:val="00B546B4"/>
    <w:rsid w:val="00B60849"/>
    <w:rsid w:val="00B848AE"/>
    <w:rsid w:val="00B8620F"/>
    <w:rsid w:val="00B93AAC"/>
    <w:rsid w:val="00B97CEA"/>
    <w:rsid w:val="00B97EDC"/>
    <w:rsid w:val="00BA1AD6"/>
    <w:rsid w:val="00BA485D"/>
    <w:rsid w:val="00BA49F6"/>
    <w:rsid w:val="00BA61A7"/>
    <w:rsid w:val="00BC0E2A"/>
    <w:rsid w:val="00BD3880"/>
    <w:rsid w:val="00BD6312"/>
    <w:rsid w:val="00BE2FE8"/>
    <w:rsid w:val="00BF22AF"/>
    <w:rsid w:val="00BF37AB"/>
    <w:rsid w:val="00BF51F6"/>
    <w:rsid w:val="00BF5712"/>
    <w:rsid w:val="00BF64F4"/>
    <w:rsid w:val="00C052FB"/>
    <w:rsid w:val="00C14C8A"/>
    <w:rsid w:val="00C2058A"/>
    <w:rsid w:val="00C25780"/>
    <w:rsid w:val="00C259F5"/>
    <w:rsid w:val="00C30F9B"/>
    <w:rsid w:val="00C34905"/>
    <w:rsid w:val="00C367AC"/>
    <w:rsid w:val="00C42008"/>
    <w:rsid w:val="00C42762"/>
    <w:rsid w:val="00C61E79"/>
    <w:rsid w:val="00C7285B"/>
    <w:rsid w:val="00CA1D4A"/>
    <w:rsid w:val="00CA57D2"/>
    <w:rsid w:val="00CC023F"/>
    <w:rsid w:val="00CD7B65"/>
    <w:rsid w:val="00CE1948"/>
    <w:rsid w:val="00CE2697"/>
    <w:rsid w:val="00CE70E4"/>
    <w:rsid w:val="00CF1B02"/>
    <w:rsid w:val="00CF3AFC"/>
    <w:rsid w:val="00CF5977"/>
    <w:rsid w:val="00CF7495"/>
    <w:rsid w:val="00D067DE"/>
    <w:rsid w:val="00D10B09"/>
    <w:rsid w:val="00D15054"/>
    <w:rsid w:val="00D24D4E"/>
    <w:rsid w:val="00D263B4"/>
    <w:rsid w:val="00D377C3"/>
    <w:rsid w:val="00D471CA"/>
    <w:rsid w:val="00D509F3"/>
    <w:rsid w:val="00D51EE8"/>
    <w:rsid w:val="00D61E24"/>
    <w:rsid w:val="00D637A1"/>
    <w:rsid w:val="00D67223"/>
    <w:rsid w:val="00D87645"/>
    <w:rsid w:val="00D87D45"/>
    <w:rsid w:val="00D902E4"/>
    <w:rsid w:val="00DA54E6"/>
    <w:rsid w:val="00DA7355"/>
    <w:rsid w:val="00DB3C58"/>
    <w:rsid w:val="00DC511E"/>
    <w:rsid w:val="00DD08D8"/>
    <w:rsid w:val="00DE15D3"/>
    <w:rsid w:val="00DE1C09"/>
    <w:rsid w:val="00DE5AB0"/>
    <w:rsid w:val="00DE7246"/>
    <w:rsid w:val="00DF38E6"/>
    <w:rsid w:val="00DF687C"/>
    <w:rsid w:val="00DF6926"/>
    <w:rsid w:val="00DF7EFA"/>
    <w:rsid w:val="00E01425"/>
    <w:rsid w:val="00E02A38"/>
    <w:rsid w:val="00E054B9"/>
    <w:rsid w:val="00E0770E"/>
    <w:rsid w:val="00E3351F"/>
    <w:rsid w:val="00E34E6C"/>
    <w:rsid w:val="00E579FA"/>
    <w:rsid w:val="00E61AEF"/>
    <w:rsid w:val="00E67B1F"/>
    <w:rsid w:val="00E7256F"/>
    <w:rsid w:val="00E85DD3"/>
    <w:rsid w:val="00E9155B"/>
    <w:rsid w:val="00E92E4F"/>
    <w:rsid w:val="00EA26ED"/>
    <w:rsid w:val="00EA3391"/>
    <w:rsid w:val="00EC132A"/>
    <w:rsid w:val="00EC56FF"/>
    <w:rsid w:val="00ED0201"/>
    <w:rsid w:val="00ED1F68"/>
    <w:rsid w:val="00ED2DC6"/>
    <w:rsid w:val="00EE1002"/>
    <w:rsid w:val="00EE3681"/>
    <w:rsid w:val="00EE5063"/>
    <w:rsid w:val="00EE52BD"/>
    <w:rsid w:val="00EF7747"/>
    <w:rsid w:val="00F07957"/>
    <w:rsid w:val="00F14966"/>
    <w:rsid w:val="00F17A31"/>
    <w:rsid w:val="00F24B49"/>
    <w:rsid w:val="00F32264"/>
    <w:rsid w:val="00F42550"/>
    <w:rsid w:val="00F427D5"/>
    <w:rsid w:val="00F52737"/>
    <w:rsid w:val="00F54E52"/>
    <w:rsid w:val="00F70323"/>
    <w:rsid w:val="00F732A9"/>
    <w:rsid w:val="00F75C37"/>
    <w:rsid w:val="00F85821"/>
    <w:rsid w:val="00F90EC3"/>
    <w:rsid w:val="00F94880"/>
    <w:rsid w:val="00F95DF4"/>
    <w:rsid w:val="00FA54D1"/>
    <w:rsid w:val="00FB1C3E"/>
    <w:rsid w:val="00FB6BCE"/>
    <w:rsid w:val="00FC02C8"/>
    <w:rsid w:val="00FC3727"/>
    <w:rsid w:val="00FC6830"/>
    <w:rsid w:val="00FD1CC1"/>
    <w:rsid w:val="00FD44BB"/>
    <w:rsid w:val="00FD53BE"/>
    <w:rsid w:val="00FD6DE1"/>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0638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ヘッダー (文字)"/>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フッター (文字)"/>
    <w:basedOn w:val="a0"/>
    <w:link w:val="a5"/>
    <w:uiPriority w:val="99"/>
    <w:qFormat/>
    <w:rsid w:val="00D61E24"/>
    <w:rPr>
      <w:sz w:val="18"/>
      <w:szCs w:val="18"/>
    </w:rPr>
  </w:style>
  <w:style w:type="character" w:customStyle="1" w:styleId="10">
    <w:name w:val="見出し 1 (文字)"/>
    <w:basedOn w:val="a0"/>
    <w:link w:val="1"/>
    <w:rsid w:val="00D61E24"/>
    <w:rPr>
      <w:rFonts w:ascii="Arial" w:eastAsia="SimSun" w:hAnsi="Arial" w:cs="Times New Roman"/>
      <w:kern w:val="0"/>
      <w:sz w:val="36"/>
      <w:szCs w:val="36"/>
      <w:lang w:val="en-GB"/>
    </w:rPr>
  </w:style>
  <w:style w:type="character" w:customStyle="1" w:styleId="20">
    <w:name w:val="見出し 2 (文字)"/>
    <w:basedOn w:val="a0"/>
    <w:link w:val="2"/>
    <w:rsid w:val="00D61E24"/>
    <w:rPr>
      <w:rFonts w:ascii="Arial" w:eastAsia="SimSun" w:hAnsi="Arial" w:cs="Times New Roman"/>
      <w:kern w:val="0"/>
      <w:sz w:val="32"/>
      <w:szCs w:val="32"/>
      <w:lang w:val="en-GB"/>
    </w:rPr>
  </w:style>
  <w:style w:type="character" w:customStyle="1" w:styleId="30">
    <w:name w:val="見出し 3 (文字)"/>
    <w:basedOn w:val="a0"/>
    <w:link w:val="3"/>
    <w:rsid w:val="00D61E24"/>
    <w:rPr>
      <w:rFonts w:ascii="Arial" w:eastAsia="SimSun" w:hAnsi="Arial" w:cs="Times New Roman"/>
      <w:kern w:val="0"/>
      <w:sz w:val="28"/>
      <w:szCs w:val="28"/>
      <w:lang w:val="en-GB"/>
    </w:rPr>
  </w:style>
  <w:style w:type="character" w:customStyle="1" w:styleId="40">
    <w:name w:val="見出し 4 (文字)"/>
    <w:basedOn w:val="a0"/>
    <w:link w:val="4"/>
    <w:rsid w:val="00D61E24"/>
    <w:rPr>
      <w:rFonts w:ascii="Arial" w:eastAsia="SimSun" w:hAnsi="Arial" w:cs="Times New Roman"/>
      <w:kern w:val="0"/>
      <w:sz w:val="24"/>
      <w:szCs w:val="24"/>
      <w:lang w:val="en-GB"/>
    </w:rPr>
  </w:style>
  <w:style w:type="character" w:customStyle="1" w:styleId="50">
    <w:name w:val="見出し 5 (文字)"/>
    <w:basedOn w:val="a0"/>
    <w:link w:val="5"/>
    <w:rsid w:val="00D61E24"/>
    <w:rPr>
      <w:rFonts w:ascii="Arial" w:eastAsia="SimSun" w:hAnsi="Arial" w:cs="Times New Roman"/>
      <w:kern w:val="0"/>
      <w:sz w:val="22"/>
      <w:lang w:val="en-GB"/>
    </w:rPr>
  </w:style>
  <w:style w:type="character" w:customStyle="1" w:styleId="60">
    <w:name w:val="見出し 6 (文字)"/>
    <w:basedOn w:val="a0"/>
    <w:link w:val="6"/>
    <w:rsid w:val="00D61E24"/>
    <w:rPr>
      <w:rFonts w:ascii="Arial" w:eastAsia="SimSun" w:hAnsi="Arial" w:cs="Arial"/>
      <w:kern w:val="0"/>
      <w:sz w:val="20"/>
      <w:szCs w:val="20"/>
      <w:lang w:val="en-GB"/>
    </w:rPr>
  </w:style>
  <w:style w:type="character" w:customStyle="1" w:styleId="70">
    <w:name w:val="見出し 7 (文字)"/>
    <w:basedOn w:val="a0"/>
    <w:link w:val="7"/>
    <w:rsid w:val="00D61E24"/>
    <w:rPr>
      <w:rFonts w:ascii="Arial" w:eastAsia="SimSun" w:hAnsi="Arial" w:cs="Arial"/>
      <w:kern w:val="0"/>
      <w:sz w:val="20"/>
      <w:szCs w:val="20"/>
      <w:lang w:val="en-GB"/>
    </w:rPr>
  </w:style>
  <w:style w:type="character" w:customStyle="1" w:styleId="80">
    <w:name w:val="見出し 8 (文字)"/>
    <w:basedOn w:val="a0"/>
    <w:link w:val="8"/>
    <w:rsid w:val="00D61E24"/>
    <w:rPr>
      <w:rFonts w:ascii="Arial" w:eastAsia="SimSun" w:hAnsi="Arial" w:cs="Arial"/>
      <w:kern w:val="0"/>
      <w:sz w:val="20"/>
      <w:szCs w:val="20"/>
      <w:lang w:val="en-GB"/>
    </w:rPr>
  </w:style>
  <w:style w:type="character" w:customStyle="1" w:styleId="90">
    <w:name w:val="見出し 9 (文字)"/>
    <w:basedOn w:val="a0"/>
    <w:link w:val="9"/>
    <w:rsid w:val="00D61E24"/>
    <w:rPr>
      <w:rFonts w:ascii="Arial" w:eastAsia="SimSun"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1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9"/>
    <w:uiPriority w:val="34"/>
    <w:qFormat/>
    <w:locked/>
    <w:rsid w:val="00D61E24"/>
    <w:rPr>
      <w:rFonts w:ascii="Arial" w:eastAsia="SimSun"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qFormat/>
    <w:rsid w:val="007F08C7"/>
    <w:rPr>
      <w:rFonts w:ascii="Arial" w:eastAsia="ＭＳ 明朝" w:hAnsi="Arial" w:cs="Times New Roman"/>
      <w:kern w:val="0"/>
      <w:sz w:val="20"/>
      <w:szCs w:val="24"/>
      <w:lang w:val="en-GB" w:eastAsia="en-GB"/>
    </w:rPr>
  </w:style>
  <w:style w:type="paragraph" w:styleId="ad">
    <w:name w:val="Revision"/>
    <w:hidden/>
    <w:uiPriority w:val="99"/>
    <w:semiHidden/>
    <w:rsid w:val="001433C4"/>
    <w:rPr>
      <w:rFonts w:ascii="Arial" w:eastAsia="SimSun"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コメント文字列 (文字)"/>
    <w:basedOn w:val="a0"/>
    <w:link w:val="af"/>
    <w:uiPriority w:val="99"/>
    <w:semiHidden/>
    <w:rsid w:val="00486394"/>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コメント内容 (文字)"/>
    <w:basedOn w:val="af0"/>
    <w:link w:val="af1"/>
    <w:uiPriority w:val="99"/>
    <w:semiHidden/>
    <w:rsid w:val="00486394"/>
    <w:rPr>
      <w:rFonts w:ascii="Arial" w:eastAsia="SimSu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3088</Words>
  <Characters>17607</Characters>
  <Application>Microsoft Office Word</Application>
  <DocSecurity>0</DocSecurity>
  <Lines>146</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2024-05-09T14:58:00Z</dcterms:created>
  <dcterms:modified xsi:type="dcterms:W3CDTF">2024-05-10T07:12:00Z</dcterms:modified>
  <cp:category/>
</cp:coreProperties>
</file>